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3F99" w14:textId="77777777" w:rsidR="00B4789D" w:rsidRDefault="00B4789D" w:rsidP="00B4789D">
      <w:pPr>
        <w:spacing w:after="360"/>
        <w:jc w:val="center"/>
      </w:pPr>
    </w:p>
    <w:p w14:paraId="5E9C9E75" w14:textId="3B103349" w:rsidR="00F46828" w:rsidRDefault="00B4789D" w:rsidP="00B4789D">
      <w:pPr>
        <w:spacing w:after="0"/>
        <w:contextualSpacing/>
        <w:jc w:val="center"/>
      </w:pPr>
      <w:r>
        <w:rPr>
          <w:rFonts w:eastAsia="·s²Ó©úÅé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5FCAABB" wp14:editId="33F44006">
            <wp:simplePos x="0" y="0"/>
            <wp:positionH relativeFrom="margin">
              <wp:posOffset>2720340</wp:posOffset>
            </wp:positionH>
            <wp:positionV relativeFrom="margin">
              <wp:posOffset>-175260</wp:posOffset>
            </wp:positionV>
            <wp:extent cx="1457325" cy="6477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631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641E63" w:rsidRPr="005F4F28" w14:paraId="39A4DC02" w14:textId="77777777" w:rsidTr="00B97A0B">
        <w:trPr>
          <w:trHeight w:val="290"/>
        </w:trPr>
        <w:tc>
          <w:tcPr>
            <w:tcW w:w="10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16ECF" w14:textId="5490CB95" w:rsidR="00641E63" w:rsidRPr="005F4F28" w:rsidRDefault="00641E63" w:rsidP="00B97A0B">
            <w:pPr>
              <w:spacing w:before="60" w:after="60"/>
              <w:jc w:val="center"/>
              <w:rPr>
                <w:rFonts w:ascii="Avenir Next LT Pro" w:hAnsi="Avenir Next LT Pro"/>
                <w:b/>
                <w:sz w:val="24"/>
                <w:szCs w:val="24"/>
              </w:rPr>
            </w:pPr>
            <w:r w:rsidRPr="005F4F28">
              <w:rPr>
                <w:rFonts w:ascii="Avenir Next LT Pro" w:hAnsi="Avenir Next LT Pro"/>
                <w:b/>
                <w:sz w:val="24"/>
                <w:szCs w:val="24"/>
              </w:rPr>
              <w:t>RED TRACTOR QUARTERLY VETERINARY REPORT</w:t>
            </w:r>
            <w:r w:rsidR="00EE574A">
              <w:rPr>
                <w:rFonts w:ascii="Avenir Next LT Pro" w:hAnsi="Avenir Next LT Pro"/>
                <w:b/>
                <w:sz w:val="24"/>
                <w:szCs w:val="24"/>
              </w:rPr>
              <w:t xml:space="preserve"> (QVR)</w:t>
            </w:r>
          </w:p>
        </w:tc>
      </w:tr>
    </w:tbl>
    <w:p w14:paraId="457D4C98" w14:textId="77777777" w:rsidR="004770EF" w:rsidRPr="00F02CA9" w:rsidRDefault="004770EF" w:rsidP="000F3899">
      <w:pPr>
        <w:spacing w:after="0"/>
        <w:rPr>
          <w:rFonts w:ascii="Avenir Next LT Pro" w:hAnsi="Avenir Next LT Pro"/>
          <w:sz w:val="10"/>
          <w:szCs w:val="10"/>
        </w:rPr>
      </w:pPr>
    </w:p>
    <w:tbl>
      <w:tblPr>
        <w:tblStyle w:val="TableGrid"/>
        <w:tblW w:w="10631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992"/>
        <w:gridCol w:w="2032"/>
        <w:gridCol w:w="803"/>
        <w:gridCol w:w="1701"/>
        <w:gridCol w:w="993"/>
        <w:gridCol w:w="1417"/>
      </w:tblGrid>
      <w:tr w:rsidR="00297AFD" w:rsidRPr="005F4F28" w14:paraId="6ABCCC39" w14:textId="77777777" w:rsidTr="00F02CA9">
        <w:tc>
          <w:tcPr>
            <w:tcW w:w="10631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7006AC" w14:textId="62161966" w:rsidR="00297AFD" w:rsidRPr="005F4F28" w:rsidRDefault="00297AFD" w:rsidP="00297AFD">
            <w:pPr>
              <w:jc w:val="center"/>
              <w:rPr>
                <w:rFonts w:ascii="Avenir Next LT Pro" w:hAnsi="Avenir Next LT Pro"/>
              </w:rPr>
            </w:pPr>
            <w:r w:rsidRPr="005F4F28">
              <w:rPr>
                <w:rFonts w:ascii="Avenir Next LT Pro" w:hAnsi="Avenir Next LT Pro"/>
                <w:b/>
                <w:sz w:val="20"/>
                <w:szCs w:val="20"/>
              </w:rPr>
              <w:t>FARM INFORMATION</w:t>
            </w:r>
          </w:p>
        </w:tc>
      </w:tr>
      <w:tr w:rsidR="00E97800" w:rsidRPr="005F4F28" w14:paraId="01F6313C" w14:textId="77777777" w:rsidTr="00F02CA9">
        <w:trPr>
          <w:trHeight w:val="49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14:paraId="1C9ABA46" w14:textId="014A4662" w:rsidR="006E4B8A" w:rsidRPr="001A22E5" w:rsidRDefault="0008437A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>Business name &amp; p</w:t>
            </w:r>
            <w:r w:rsidR="00CB3C56"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ig </w:t>
            </w:r>
            <w:r w:rsidR="00ED732D"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>owner/</w:t>
            </w:r>
            <w:r w:rsidR="00CB3C56"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>keeper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</w:tcBorders>
          </w:tcPr>
          <w:p w14:paraId="2E664470" w14:textId="77777777" w:rsidR="00E97800" w:rsidRDefault="00E97800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00E41F19" w14:textId="77777777" w:rsidR="00EB757F" w:rsidRDefault="00EB757F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76E8DA81" w14:textId="245C382F" w:rsidR="00EB757F" w:rsidRPr="006C2C77" w:rsidRDefault="00EB757F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E3728AA" w14:textId="6A2F3994" w:rsidR="00E97800" w:rsidRPr="001A22E5" w:rsidRDefault="006E4B8A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>Assurance no.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51FD9E0" w14:textId="77777777" w:rsidR="00E97800" w:rsidRPr="006C2C77" w:rsidRDefault="00E9780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E42515" w:rsidRPr="005F4F28" w14:paraId="506C9A12" w14:textId="77777777" w:rsidTr="003366D4">
        <w:trPr>
          <w:trHeight w:val="1117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7F7BC9D0" w14:textId="77777777" w:rsidR="00173770" w:rsidRDefault="00173770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>Farm name</w:t>
            </w:r>
            <w:r w:rsidR="00891305">
              <w:rPr>
                <w:rFonts w:ascii="Avenir Next LT Pro" w:hAnsi="Avenir Next LT Pro"/>
                <w:b/>
                <w:bCs/>
                <w:sz w:val="20"/>
                <w:szCs w:val="20"/>
              </w:rPr>
              <w:t>(s)</w:t>
            </w:r>
            <w:r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</w:t>
            </w:r>
            <w:r w:rsidR="00EE418C"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>&amp;</w:t>
            </w:r>
            <w:r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postcode</w:t>
            </w:r>
            <w:r w:rsidR="00891305">
              <w:rPr>
                <w:rFonts w:ascii="Avenir Next LT Pro" w:hAnsi="Avenir Next LT Pro"/>
                <w:b/>
                <w:bCs/>
                <w:sz w:val="20"/>
                <w:szCs w:val="20"/>
              </w:rPr>
              <w:t>(s)</w:t>
            </w:r>
          </w:p>
          <w:p w14:paraId="5CCB6984" w14:textId="3C4C1862" w:rsidR="00891305" w:rsidRPr="00891305" w:rsidRDefault="00891305">
            <w:pPr>
              <w:rPr>
                <w:rFonts w:ascii="Avenir Next LT Pro" w:hAnsi="Avenir Next LT Pro"/>
                <w:i/>
                <w:iCs/>
                <w:sz w:val="20"/>
                <w:szCs w:val="20"/>
              </w:rPr>
            </w:pPr>
            <w:r>
              <w:rPr>
                <w:rFonts w:ascii="Avenir Next LT Pro" w:hAnsi="Avenir Next LT Pro"/>
                <w:i/>
                <w:iCs/>
                <w:sz w:val="20"/>
                <w:szCs w:val="20"/>
              </w:rPr>
              <w:t xml:space="preserve">Include </w:t>
            </w:r>
            <w:r w:rsidR="00B82E38">
              <w:rPr>
                <w:rFonts w:ascii="Avenir Next LT Pro" w:hAnsi="Avenir Next LT Pro"/>
                <w:i/>
                <w:iCs/>
                <w:sz w:val="20"/>
                <w:szCs w:val="20"/>
              </w:rPr>
              <w:t>additional units visited as part of same membership</w:t>
            </w:r>
            <w:r w:rsidR="00D338EA">
              <w:rPr>
                <w:rFonts w:ascii="Avenir Next LT Pro" w:hAnsi="Avenir Next LT Pro"/>
                <w:i/>
                <w:iCs/>
                <w:sz w:val="20"/>
                <w:szCs w:val="20"/>
              </w:rPr>
              <w:t>,</w:t>
            </w:r>
            <w:r w:rsidR="00B82E38">
              <w:rPr>
                <w:rFonts w:ascii="Avenir Next LT Pro" w:hAnsi="Avenir Next LT Pro"/>
                <w:i/>
                <w:iCs/>
                <w:sz w:val="20"/>
                <w:szCs w:val="20"/>
              </w:rPr>
              <w:t xml:space="preserve"> unless covered by separate QVRs</w:t>
            </w:r>
          </w:p>
        </w:tc>
        <w:tc>
          <w:tcPr>
            <w:tcW w:w="4536" w:type="dxa"/>
            <w:gridSpan w:val="4"/>
            <w:vMerge w:val="restart"/>
          </w:tcPr>
          <w:p w14:paraId="029BD8EE" w14:textId="77777777" w:rsidR="00173770" w:rsidRPr="006C2C77" w:rsidRDefault="0017377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DDE320" w14:textId="1E1C2AF9" w:rsidR="00173770" w:rsidRPr="001A22E5" w:rsidRDefault="00173770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>Slap mark</w:t>
            </w:r>
            <w:r w:rsidR="00D91BB8"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</w:tcPr>
          <w:p w14:paraId="6E5F1319" w14:textId="77777777" w:rsidR="00173770" w:rsidRPr="006C2C77" w:rsidRDefault="0017377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E42515" w:rsidRPr="005F4F28" w14:paraId="6E209C7D" w14:textId="77777777" w:rsidTr="00F02CA9">
        <w:trPr>
          <w:trHeight w:val="552"/>
        </w:trPr>
        <w:tc>
          <w:tcPr>
            <w:tcW w:w="198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15F8545" w14:textId="77777777" w:rsidR="00173770" w:rsidRPr="006C2C77" w:rsidRDefault="0017377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</w:tcPr>
          <w:p w14:paraId="78889502" w14:textId="77777777" w:rsidR="00173770" w:rsidRPr="006C2C77" w:rsidRDefault="0017377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C97220" w14:textId="77777777" w:rsidR="00173770" w:rsidRPr="001A22E5" w:rsidRDefault="00173770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>CPH number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</w:tcPr>
          <w:p w14:paraId="0D2C0DF8" w14:textId="77777777" w:rsidR="00173770" w:rsidRPr="006C2C77" w:rsidRDefault="0017377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B62AC9" w:rsidRPr="005F4F28" w14:paraId="15D764B7" w14:textId="77777777" w:rsidTr="00DF0938">
        <w:trPr>
          <w:trHeight w:val="390"/>
        </w:trPr>
        <w:tc>
          <w:tcPr>
            <w:tcW w:w="1984" w:type="dxa"/>
            <w:vMerge w:val="restart"/>
            <w:tcBorders>
              <w:left w:val="single" w:sz="18" w:space="0" w:color="auto"/>
              <w:bottom w:val="single" w:sz="18" w:space="0" w:color="auto"/>
            </w:tcBorders>
          </w:tcPr>
          <w:p w14:paraId="402876C5" w14:textId="1252EA77" w:rsidR="00B62AC9" w:rsidRPr="001A22E5" w:rsidRDefault="00B62AC9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Certification Body </w:t>
            </w:r>
            <w:r w:rsidRPr="001A22E5">
              <w:rPr>
                <w:rFonts w:ascii="Avenir Next LT Pro" w:eastAsia="·s²Ó©úÅé" w:hAnsi="Avenir Next LT Pro"/>
                <w:b/>
                <w:bCs/>
                <w:snapToGrid w:val="0"/>
                <w:sz w:val="20"/>
                <w:szCs w:val="20"/>
              </w:rPr>
              <w:t>(</w:t>
            </w:r>
            <w:r w:rsidRPr="001A22E5">
              <w:rPr>
                <w:rFonts w:ascii="Avenir Next LT Pro" w:eastAsia="·s²Ó©úÅé" w:hAnsi="Avenir Next LT Pro"/>
                <w:b/>
                <w:bCs/>
                <w:snapToGrid w:val="0"/>
                <w:sz w:val="20"/>
                <w:szCs w:val="20"/>
              </w:rPr>
              <w:sym w:font="Wingdings" w:char="F0FC"/>
            </w:r>
            <w:r w:rsidRPr="001A22E5">
              <w:rPr>
                <w:rFonts w:ascii="Avenir Next LT Pro" w:eastAsia="·s²Ó©úÅé" w:hAnsi="Avenir Next LT Pro"/>
                <w:b/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6C41B8" w14:textId="77777777" w:rsidR="00B62AC9" w:rsidRPr="006C2C77" w:rsidRDefault="00B62AC9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6B61365C" w14:textId="47424EF7" w:rsidR="009F34E5" w:rsidRPr="009F34E5" w:rsidRDefault="002E565A">
            <w:p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SAI Global</w:t>
            </w:r>
            <w:r w:rsidRPr="009F34E5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hyperlink r:id="rId12" w:history="1">
              <w:r w:rsidR="009F34E5" w:rsidRPr="009F34E5">
                <w:rPr>
                  <w:rStyle w:val="Hyperlink"/>
                  <w:rFonts w:ascii="Segoe UI" w:hAnsi="Segoe UI" w:cs="Segoe UI"/>
                  <w:sz w:val="18"/>
                  <w:szCs w:val="18"/>
                  <w:shd w:val="clear" w:color="auto" w:fill="FFFFFF"/>
                </w:rPr>
                <w:t>agrifood@saiglobal.com</w:t>
              </w:r>
            </w:hyperlink>
          </w:p>
        </w:tc>
        <w:tc>
          <w:tcPr>
            <w:tcW w:w="1701" w:type="dxa"/>
            <w:vMerge w:val="restart"/>
            <w:tcBorders>
              <w:bottom w:val="single" w:sz="18" w:space="0" w:color="auto"/>
              <w:right w:val="single" w:sz="4" w:space="0" w:color="auto"/>
            </w:tcBorders>
          </w:tcPr>
          <w:p w14:paraId="7406FDDD" w14:textId="77777777" w:rsidR="00520E38" w:rsidRPr="001A22E5" w:rsidRDefault="00B62AC9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>Production</w:t>
            </w:r>
            <w:r w:rsidR="00520E38" w:rsidRPr="001A22E5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</w:t>
            </w:r>
          </w:p>
          <w:p w14:paraId="0B6F6814" w14:textId="22500CC7" w:rsidR="00B62AC9" w:rsidRPr="006C2C77" w:rsidRDefault="00520E38">
            <w:pPr>
              <w:rPr>
                <w:rFonts w:ascii="Avenir Next LT Pro" w:hAnsi="Avenir Next LT Pro"/>
                <w:sz w:val="20"/>
                <w:szCs w:val="20"/>
              </w:rPr>
            </w:pPr>
            <w:r w:rsidRPr="001A22E5">
              <w:rPr>
                <w:rFonts w:ascii="Avenir Next LT Pro" w:eastAsia="·s²Ó©úÅé" w:hAnsi="Avenir Next LT Pro"/>
                <w:b/>
                <w:bCs/>
                <w:snapToGrid w:val="0"/>
                <w:sz w:val="20"/>
                <w:szCs w:val="20"/>
              </w:rPr>
              <w:t>(</w:t>
            </w:r>
            <w:r w:rsidRPr="001A22E5">
              <w:rPr>
                <w:rFonts w:ascii="Avenir Next LT Pro" w:eastAsia="·s²Ó©úÅé" w:hAnsi="Avenir Next LT Pro"/>
                <w:b/>
                <w:bCs/>
                <w:snapToGrid w:val="0"/>
                <w:sz w:val="20"/>
                <w:szCs w:val="20"/>
              </w:rPr>
              <w:sym w:font="Wingdings" w:char="F0FC"/>
            </w:r>
            <w:r w:rsidRPr="001A22E5">
              <w:rPr>
                <w:rFonts w:ascii="Avenir Next LT Pro" w:eastAsia="·s²Ó©úÅé" w:hAnsi="Avenir Next LT Pro"/>
                <w:b/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AC02" w14:textId="77777777" w:rsidR="00B62AC9" w:rsidRPr="006C2C77" w:rsidRDefault="00B62AC9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F87618" w14:textId="689D4FA2" w:rsidR="00B62AC9" w:rsidRPr="006C2C77" w:rsidRDefault="00F2230B">
            <w:pPr>
              <w:rPr>
                <w:rFonts w:ascii="Avenir Next LT Pro" w:hAnsi="Avenir Next LT Pro"/>
                <w:sz w:val="20"/>
                <w:szCs w:val="20"/>
              </w:rPr>
            </w:pPr>
            <w:r w:rsidRPr="006C2C77">
              <w:rPr>
                <w:rFonts w:ascii="Avenir Next LT Pro" w:hAnsi="Avenir Next LT Pro"/>
                <w:sz w:val="20"/>
                <w:szCs w:val="20"/>
              </w:rPr>
              <w:t>Indoor</w:t>
            </w:r>
          </w:p>
        </w:tc>
      </w:tr>
      <w:tr w:rsidR="00B62AC9" w:rsidRPr="005F4F28" w14:paraId="388AF4BE" w14:textId="77777777" w:rsidTr="00DF0938">
        <w:trPr>
          <w:trHeight w:val="376"/>
        </w:trPr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724B4A03" w14:textId="77777777" w:rsidR="00B62AC9" w:rsidRPr="006C2C77" w:rsidRDefault="00B62AC9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D542BF" w14:textId="77777777" w:rsidR="00B62AC9" w:rsidRPr="006C2C77" w:rsidRDefault="00B62AC9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D6338BE" w14:textId="65538346" w:rsidR="00B62AC9" w:rsidRPr="00520E38" w:rsidRDefault="00B62AC9">
            <w:pPr>
              <w:rPr>
                <w:rFonts w:ascii="Avenir Next LT Pro" w:hAnsi="Avenir Next LT Pro"/>
                <w:color w:val="0563C1" w:themeColor="hyperlink"/>
                <w:sz w:val="18"/>
                <w:szCs w:val="18"/>
                <w:u w:val="single"/>
              </w:rPr>
            </w:pPr>
            <w:r w:rsidRPr="00520E38">
              <w:rPr>
                <w:rFonts w:ascii="Avenir Next LT Pro" w:hAnsi="Avenir Next LT Pro"/>
                <w:sz w:val="18"/>
                <w:szCs w:val="18"/>
              </w:rPr>
              <w:t xml:space="preserve">NSF Certification Ltd </w:t>
            </w:r>
            <w:hyperlink r:id="rId13" w:history="1">
              <w:r w:rsidRPr="00520E38">
                <w:rPr>
                  <w:rStyle w:val="Hyperlink"/>
                  <w:rFonts w:ascii="Avenir Next LT Pro" w:hAnsi="Avenir Next LT Pro"/>
                  <w:sz w:val="18"/>
                  <w:szCs w:val="18"/>
                </w:rPr>
                <w:t>pigsuk@nsf.org</w:t>
              </w:r>
            </w:hyperlink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284C157" w14:textId="77777777" w:rsidR="00B62AC9" w:rsidRPr="006C2C77" w:rsidRDefault="00B62AC9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72B" w14:textId="77777777" w:rsidR="00B62AC9" w:rsidRPr="006C2C77" w:rsidRDefault="00B62AC9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14:paraId="69FA0B28" w14:textId="4F9A4B02" w:rsidR="00B62AC9" w:rsidRPr="006C2C77" w:rsidRDefault="00F2230B">
            <w:pPr>
              <w:rPr>
                <w:rFonts w:ascii="Avenir Next LT Pro" w:hAnsi="Avenir Next LT Pro"/>
                <w:sz w:val="20"/>
                <w:szCs w:val="20"/>
              </w:rPr>
            </w:pPr>
            <w:r w:rsidRPr="006C2C77">
              <w:rPr>
                <w:rFonts w:ascii="Avenir Next LT Pro" w:hAnsi="Avenir Next LT Pro"/>
                <w:sz w:val="20"/>
                <w:szCs w:val="20"/>
              </w:rPr>
              <w:t>Outdoor</w:t>
            </w:r>
          </w:p>
        </w:tc>
      </w:tr>
      <w:tr w:rsidR="00712061" w:rsidRPr="005F4F28" w14:paraId="1F7D5C42" w14:textId="77777777" w:rsidTr="001560AD">
        <w:trPr>
          <w:trHeight w:val="376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781CADAB" w14:textId="6A3E75FF" w:rsidR="00712061" w:rsidRPr="006C2C77" w:rsidRDefault="00712061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>Number of pigs on unit</w:t>
            </w:r>
          </w:p>
        </w:tc>
        <w:tc>
          <w:tcPr>
            <w:tcW w:w="1701" w:type="dxa"/>
            <w:gridSpan w:val="2"/>
          </w:tcPr>
          <w:p w14:paraId="45209A89" w14:textId="77777777" w:rsidR="00712061" w:rsidRPr="00520E38" w:rsidRDefault="00712061">
            <w:pPr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Breeding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14:paraId="72BF34E9" w14:textId="35C44508" w:rsidR="00712061" w:rsidRPr="006C2C77" w:rsidRDefault="00712061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5DBBD1" w14:textId="7E538655" w:rsidR="00712061" w:rsidRPr="006C2C77" w:rsidRDefault="00964641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Growers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816D885" w14:textId="304218D3" w:rsidR="00712061" w:rsidRPr="006C2C77" w:rsidRDefault="00712061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712061" w:rsidRPr="005F4F28" w14:paraId="3351D8D0" w14:textId="77777777" w:rsidTr="001560AD">
        <w:trPr>
          <w:trHeight w:val="376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6BAB3B" w14:textId="77777777" w:rsidR="00712061" w:rsidRDefault="00712061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</w:tcPr>
          <w:p w14:paraId="0AD5EC3C" w14:textId="5DE3E848" w:rsidR="00712061" w:rsidRDefault="005A3296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Weaners</w:t>
            </w:r>
          </w:p>
        </w:tc>
        <w:tc>
          <w:tcPr>
            <w:tcW w:w="2032" w:type="dxa"/>
            <w:tcBorders>
              <w:bottom w:val="single" w:sz="18" w:space="0" w:color="auto"/>
              <w:right w:val="single" w:sz="4" w:space="0" w:color="auto"/>
            </w:tcBorders>
          </w:tcPr>
          <w:p w14:paraId="214EF335" w14:textId="638EDBBC" w:rsidR="00712061" w:rsidRPr="006C2C77" w:rsidRDefault="00712061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D4FE76" w14:textId="6555732C" w:rsidR="00712061" w:rsidRPr="006C2C77" w:rsidRDefault="00712061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Finisher</w:t>
            </w:r>
            <w:r w:rsidR="00964641">
              <w:rPr>
                <w:rFonts w:ascii="Avenir Next LT Pro" w:hAnsi="Avenir Next LT Pro"/>
                <w:sz w:val="20"/>
                <w:szCs w:val="20"/>
              </w:rPr>
              <w:t>s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&gt;50kg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9FCB94" w14:textId="4EB56E22" w:rsidR="00712061" w:rsidRPr="006C2C77" w:rsidRDefault="00712061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0FCA7A3C" w14:textId="77777777" w:rsidR="005808F7" w:rsidRDefault="005808F7" w:rsidP="0031221F">
      <w:pPr>
        <w:spacing w:after="0"/>
      </w:pPr>
    </w:p>
    <w:tbl>
      <w:tblPr>
        <w:tblStyle w:val="TableGrid"/>
        <w:tblW w:w="10631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1134"/>
        <w:gridCol w:w="3822"/>
        <w:gridCol w:w="1281"/>
        <w:gridCol w:w="4394"/>
      </w:tblGrid>
      <w:tr w:rsidR="00BA44E6" w:rsidRPr="005F4F28" w14:paraId="0B730AB2" w14:textId="77777777" w:rsidTr="00BA44E6">
        <w:trPr>
          <w:trHeight w:val="239"/>
        </w:trPr>
        <w:tc>
          <w:tcPr>
            <w:tcW w:w="106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6FFDF" w14:textId="25F37CF4" w:rsidR="00BA44E6" w:rsidRPr="005F4F28" w:rsidRDefault="00BA44E6" w:rsidP="00BA44E6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PRODUCER DECLARATION</w:t>
            </w:r>
            <w:r w:rsidR="008377C0">
              <w:rPr>
                <w:rFonts w:ascii="Avenir Next LT Pro" w:hAnsi="Avenir Next LT Pro"/>
                <w:b/>
                <w:sz w:val="20"/>
                <w:szCs w:val="20"/>
              </w:rPr>
              <w:t>S</w:t>
            </w:r>
          </w:p>
        </w:tc>
      </w:tr>
      <w:tr w:rsidR="00E42515" w:rsidRPr="005F4F28" w14:paraId="4E16B656" w14:textId="77777777" w:rsidTr="00BA44E6">
        <w:trPr>
          <w:trHeight w:val="1700"/>
        </w:trPr>
        <w:tc>
          <w:tcPr>
            <w:tcW w:w="106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23B4AA" w14:textId="77777777" w:rsidR="00173770" w:rsidRPr="006B44DD" w:rsidRDefault="00173770" w:rsidP="001A22E5">
            <w:pPr>
              <w:rPr>
                <w:rFonts w:ascii="Avenir Next LT Pro" w:hAnsi="Avenir Next LT Pro"/>
                <w:sz w:val="18"/>
                <w:szCs w:val="18"/>
              </w:rPr>
            </w:pPr>
            <w:r w:rsidRPr="006B44DD">
              <w:rPr>
                <w:rFonts w:ascii="Avenir Next LT Pro" w:hAnsi="Avenir Next LT Pro"/>
                <w:sz w:val="18"/>
                <w:szCs w:val="18"/>
              </w:rPr>
              <w:t>I confirm</w:t>
            </w:r>
          </w:p>
          <w:p w14:paraId="4C42BB41" w14:textId="77777777" w:rsidR="00486A17" w:rsidRPr="006B44DD" w:rsidRDefault="00173770" w:rsidP="00486A17">
            <w:pPr>
              <w:pStyle w:val="ListParagraph"/>
              <w:numPr>
                <w:ilvl w:val="0"/>
                <w:numId w:val="4"/>
              </w:numPr>
              <w:ind w:left="738"/>
              <w:rPr>
                <w:rFonts w:ascii="Avenir Next LT Pro" w:hAnsi="Avenir Next LT Pro"/>
                <w:sz w:val="18"/>
                <w:szCs w:val="18"/>
              </w:rPr>
            </w:pPr>
            <w:r w:rsidRPr="006B44DD">
              <w:rPr>
                <w:rFonts w:ascii="Avenir Next LT Pro" w:hAnsi="Avenir Next LT Pro"/>
                <w:sz w:val="18"/>
                <w:szCs w:val="18"/>
              </w:rPr>
              <w:t>That to the best of my knowledge, the information supplied on this form and to my veterinary surgeon is correct</w:t>
            </w:r>
          </w:p>
          <w:p w14:paraId="4FA4A362" w14:textId="5616A5D5" w:rsidR="00486A17" w:rsidRPr="006B44DD" w:rsidRDefault="00173770" w:rsidP="00486A17">
            <w:pPr>
              <w:pStyle w:val="ListParagraph"/>
              <w:numPr>
                <w:ilvl w:val="0"/>
                <w:numId w:val="4"/>
              </w:numPr>
              <w:ind w:left="738"/>
              <w:rPr>
                <w:rFonts w:ascii="Avenir Next LT Pro" w:hAnsi="Avenir Next LT Pro"/>
                <w:sz w:val="18"/>
                <w:szCs w:val="18"/>
              </w:rPr>
            </w:pPr>
            <w:r w:rsidRPr="006B44DD">
              <w:rPr>
                <w:rFonts w:ascii="Avenir Next LT Pro" w:hAnsi="Avenir Next LT Pro"/>
                <w:sz w:val="18"/>
                <w:szCs w:val="18"/>
              </w:rPr>
              <w:t>That if I or anyone involved with this farm has been prosecuted within the last 12 months</w:t>
            </w:r>
            <w:r w:rsidR="00A04532" w:rsidRPr="006B44DD">
              <w:rPr>
                <w:rFonts w:ascii="Avenir Next LT Pro" w:hAnsi="Avenir Next LT Pro"/>
                <w:sz w:val="18"/>
                <w:szCs w:val="18"/>
              </w:rPr>
              <w:t>,</w:t>
            </w:r>
            <w:r w:rsidRPr="006B44DD">
              <w:rPr>
                <w:rFonts w:ascii="Avenir Next LT Pro" w:hAnsi="Avenir Next LT Pro"/>
                <w:sz w:val="18"/>
                <w:szCs w:val="18"/>
              </w:rPr>
              <w:t xml:space="preserve"> or if any prosecutions are pending for Animal Welfare, Animal Movements, Food Safety or Environmental offences my Certification Body has been informed</w:t>
            </w:r>
          </w:p>
          <w:p w14:paraId="1C26C617" w14:textId="77777777" w:rsidR="00486A17" w:rsidRPr="006B44DD" w:rsidRDefault="00173770" w:rsidP="00486A17">
            <w:pPr>
              <w:pStyle w:val="ListParagraph"/>
              <w:numPr>
                <w:ilvl w:val="0"/>
                <w:numId w:val="4"/>
              </w:numPr>
              <w:ind w:left="738"/>
              <w:rPr>
                <w:rFonts w:ascii="Avenir Next LT Pro" w:hAnsi="Avenir Next LT Pro"/>
                <w:sz w:val="18"/>
                <w:szCs w:val="18"/>
              </w:rPr>
            </w:pPr>
            <w:r w:rsidRPr="006B44DD">
              <w:rPr>
                <w:rFonts w:ascii="Avenir Next LT Pro" w:hAnsi="Avenir Next LT Pro"/>
                <w:sz w:val="18"/>
                <w:szCs w:val="18"/>
              </w:rPr>
              <w:t xml:space="preserve">That if I have been advised by my abattoir or by VMD of any positive residue results relating to my farm I have informed both my veterinary surgeon and my Certification Body </w:t>
            </w:r>
          </w:p>
          <w:p w14:paraId="357E6C8A" w14:textId="6B954C9C" w:rsidR="007B067A" w:rsidRPr="00486A17" w:rsidRDefault="00A641E4" w:rsidP="00486A17">
            <w:pPr>
              <w:pStyle w:val="ListParagraph"/>
              <w:numPr>
                <w:ilvl w:val="0"/>
                <w:numId w:val="4"/>
              </w:numPr>
              <w:ind w:left="738"/>
              <w:rPr>
                <w:rFonts w:ascii="Avenir Next LT Pro" w:hAnsi="Avenir Next LT Pro"/>
                <w:sz w:val="19"/>
                <w:szCs w:val="19"/>
              </w:rPr>
            </w:pPr>
            <w:r w:rsidRPr="006B44DD">
              <w:rPr>
                <w:rFonts w:ascii="Avenir Next LT Pro" w:hAnsi="Avenir Next LT Pro"/>
                <w:bCs/>
                <w:sz w:val="18"/>
                <w:szCs w:val="18"/>
              </w:rPr>
              <w:t>T</w:t>
            </w:r>
            <w:r w:rsidR="007B067A" w:rsidRPr="006B44DD">
              <w:rPr>
                <w:rFonts w:ascii="Avenir Next LT Pro" w:hAnsi="Avenir Next LT Pro"/>
                <w:bCs/>
                <w:sz w:val="18"/>
                <w:szCs w:val="18"/>
              </w:rPr>
              <w:t xml:space="preserve">hat I </w:t>
            </w:r>
            <w:r w:rsidR="0031534B" w:rsidRPr="006B44DD">
              <w:rPr>
                <w:rFonts w:ascii="Avenir Next LT Pro" w:hAnsi="Avenir Next LT Pro"/>
                <w:bCs/>
                <w:sz w:val="18"/>
                <w:szCs w:val="18"/>
              </w:rPr>
              <w:t xml:space="preserve">take ultimate responsibility for correct use of antibiotics on this </w:t>
            </w:r>
            <w:r w:rsidR="00A60998" w:rsidRPr="006B44DD">
              <w:rPr>
                <w:rFonts w:ascii="Avenir Next LT Pro" w:hAnsi="Avenir Next LT Pro"/>
                <w:bCs/>
                <w:sz w:val="18"/>
                <w:szCs w:val="18"/>
              </w:rPr>
              <w:t>farm,</w:t>
            </w:r>
            <w:r w:rsidR="0031534B" w:rsidRPr="006B44DD">
              <w:rPr>
                <w:rFonts w:ascii="Avenir Next LT Pro" w:hAnsi="Avenir Next LT Pro"/>
                <w:bCs/>
                <w:sz w:val="18"/>
                <w:szCs w:val="18"/>
              </w:rPr>
              <w:t xml:space="preserve"> and</w:t>
            </w:r>
            <w:r w:rsidR="00CE7907" w:rsidRPr="000C6A66">
              <w:rPr>
                <w:rFonts w:ascii="Avenir Next LT Pro" w:hAnsi="Avenir Next LT Pro"/>
                <w:sz w:val="18"/>
                <w:szCs w:val="18"/>
              </w:rPr>
              <w:t xml:space="preserve"> I </w:t>
            </w:r>
            <w:r w:rsidR="00A60998">
              <w:rPr>
                <w:rFonts w:ascii="Avenir Next LT Pro" w:hAnsi="Avenir Next LT Pro"/>
                <w:sz w:val="18"/>
                <w:szCs w:val="18"/>
              </w:rPr>
              <w:t>always</w:t>
            </w:r>
            <w:r w:rsidR="00CE7907" w:rsidRPr="000C6A66">
              <w:rPr>
                <w:rFonts w:ascii="Avenir Next LT Pro" w:hAnsi="Avenir Next LT Pro"/>
                <w:sz w:val="18"/>
                <w:szCs w:val="18"/>
              </w:rPr>
              <w:t xml:space="preserve"> adher</w:t>
            </w:r>
            <w:r w:rsidR="00A60998">
              <w:rPr>
                <w:rFonts w:ascii="Avenir Next LT Pro" w:hAnsi="Avenir Next LT Pro"/>
                <w:sz w:val="18"/>
                <w:szCs w:val="18"/>
              </w:rPr>
              <w:t>e</w:t>
            </w:r>
            <w:r w:rsidR="00CE7907" w:rsidRPr="000C6A66">
              <w:rPr>
                <w:rFonts w:ascii="Avenir Next LT Pro" w:hAnsi="Avenir Next LT Pro"/>
                <w:sz w:val="18"/>
                <w:szCs w:val="18"/>
              </w:rPr>
              <w:t xml:space="preserve"> to the treatment recommendations for antibiotic use prescribed by </w:t>
            </w:r>
            <w:r w:rsidR="005D584A">
              <w:rPr>
                <w:rFonts w:ascii="Avenir Next LT Pro" w:hAnsi="Avenir Next LT Pro"/>
                <w:sz w:val="18"/>
                <w:szCs w:val="18"/>
              </w:rPr>
              <w:t>the designated vet</w:t>
            </w:r>
          </w:p>
        </w:tc>
      </w:tr>
      <w:tr w:rsidR="00E42515" w:rsidRPr="005F4F28" w14:paraId="06E5BF53" w14:textId="77777777" w:rsidTr="00A04532">
        <w:trPr>
          <w:trHeight w:val="56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14:paraId="585DD0AA" w14:textId="77777777" w:rsidR="00173770" w:rsidRPr="00A04532" w:rsidRDefault="00173770" w:rsidP="00543BC2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A04532">
              <w:rPr>
                <w:rFonts w:ascii="Avenir Next LT Pro" w:hAnsi="Avenir Next LT Pro"/>
                <w:b/>
                <w:sz w:val="20"/>
                <w:szCs w:val="20"/>
              </w:rPr>
              <w:t>Name</w:t>
            </w:r>
          </w:p>
        </w:tc>
        <w:tc>
          <w:tcPr>
            <w:tcW w:w="3822" w:type="dxa"/>
            <w:tcBorders>
              <w:bottom w:val="single" w:sz="18" w:space="0" w:color="auto"/>
            </w:tcBorders>
          </w:tcPr>
          <w:p w14:paraId="221AF847" w14:textId="77777777" w:rsidR="00173770" w:rsidRPr="00A04532" w:rsidRDefault="00173770" w:rsidP="00543BC2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18" w:space="0" w:color="auto"/>
            </w:tcBorders>
          </w:tcPr>
          <w:p w14:paraId="7FB3928E" w14:textId="77777777" w:rsidR="00173770" w:rsidRPr="00A04532" w:rsidRDefault="00173770" w:rsidP="00543BC2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A04532">
              <w:rPr>
                <w:rFonts w:ascii="Avenir Next LT Pro" w:hAnsi="Avenir Next LT Pro"/>
                <w:b/>
                <w:sz w:val="20"/>
                <w:szCs w:val="20"/>
              </w:rPr>
              <w:t>Signature</w:t>
            </w:r>
          </w:p>
        </w:tc>
        <w:tc>
          <w:tcPr>
            <w:tcW w:w="4394" w:type="dxa"/>
            <w:tcBorders>
              <w:bottom w:val="single" w:sz="18" w:space="0" w:color="auto"/>
              <w:right w:val="single" w:sz="18" w:space="0" w:color="auto"/>
            </w:tcBorders>
          </w:tcPr>
          <w:p w14:paraId="32DDED9F" w14:textId="77777777" w:rsidR="00173770" w:rsidRDefault="00173770" w:rsidP="00B97A0B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  <w:p w14:paraId="53E4ADA0" w14:textId="2DD8648B" w:rsidR="001A22E5" w:rsidRPr="005F4F28" w:rsidRDefault="001A22E5" w:rsidP="002C4818">
            <w:pPr>
              <w:spacing w:after="240"/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</w:tbl>
    <w:p w14:paraId="05755786" w14:textId="77777777" w:rsidR="00277067" w:rsidRPr="006B44DD" w:rsidRDefault="00277067">
      <w:pPr>
        <w:rPr>
          <w:sz w:val="10"/>
          <w:szCs w:val="10"/>
        </w:rPr>
      </w:pPr>
    </w:p>
    <w:tbl>
      <w:tblPr>
        <w:tblStyle w:val="TableGrid"/>
        <w:tblW w:w="10631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8221"/>
        <w:gridCol w:w="851"/>
        <w:gridCol w:w="841"/>
        <w:gridCol w:w="709"/>
        <w:gridCol w:w="9"/>
      </w:tblGrid>
      <w:tr w:rsidR="00277067" w:rsidRPr="005F4F28" w14:paraId="6870DCFE" w14:textId="77777777" w:rsidTr="00CA196C">
        <w:trPr>
          <w:trHeight w:val="56"/>
        </w:trPr>
        <w:tc>
          <w:tcPr>
            <w:tcW w:w="106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A7F43" w14:textId="515E33BB" w:rsidR="00277067" w:rsidRDefault="00277067" w:rsidP="00277067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VETERINARY SURGEON DECLARATION</w:t>
            </w:r>
            <w:r w:rsidR="008377C0">
              <w:rPr>
                <w:rFonts w:ascii="Avenir Next LT Pro" w:hAnsi="Avenir Next LT Pro"/>
                <w:b/>
                <w:sz w:val="20"/>
                <w:szCs w:val="20"/>
              </w:rPr>
              <w:t>S</w:t>
            </w:r>
          </w:p>
        </w:tc>
      </w:tr>
      <w:tr w:rsidR="00277067" w:rsidRPr="005F4F28" w14:paraId="6FF0D702" w14:textId="77777777" w:rsidTr="00486469">
        <w:trPr>
          <w:gridAfter w:val="1"/>
          <w:wAfter w:w="9" w:type="dxa"/>
          <w:trHeight w:val="56"/>
        </w:trPr>
        <w:tc>
          <w:tcPr>
            <w:tcW w:w="8221" w:type="dxa"/>
            <w:tcBorders>
              <w:left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6080E09" w14:textId="77777777" w:rsidR="00277067" w:rsidRPr="00A04532" w:rsidRDefault="00277067" w:rsidP="00543BC2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3E0F4E34" w14:textId="4B4CA541" w:rsidR="00277067" w:rsidRPr="00A04532" w:rsidRDefault="00AC22C8" w:rsidP="00543BC2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TRUE</w:t>
            </w:r>
          </w:p>
        </w:tc>
        <w:tc>
          <w:tcPr>
            <w:tcW w:w="841" w:type="dxa"/>
            <w:tcBorders>
              <w:bottom w:val="single" w:sz="2" w:space="0" w:color="auto"/>
            </w:tcBorders>
          </w:tcPr>
          <w:p w14:paraId="6C38000C" w14:textId="479065F5" w:rsidR="00277067" w:rsidRPr="00A04532" w:rsidRDefault="00AC22C8" w:rsidP="00543BC2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FALSE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18" w:space="0" w:color="auto"/>
            </w:tcBorders>
          </w:tcPr>
          <w:p w14:paraId="3B66C06D" w14:textId="1FCCC1E6" w:rsidR="00277067" w:rsidRDefault="00AC22C8" w:rsidP="00B97A0B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  <w:r w:rsidRPr="00FA0EFD">
              <w:rPr>
                <w:rFonts w:ascii="Avenir Next LT Pro" w:hAnsi="Avenir Next LT Pro"/>
                <w:b/>
                <w:sz w:val="20"/>
                <w:szCs w:val="20"/>
              </w:rPr>
              <w:t>N/A</w:t>
            </w:r>
          </w:p>
        </w:tc>
      </w:tr>
      <w:tr w:rsidR="00486469" w:rsidRPr="005F4F28" w14:paraId="1CC7B87D" w14:textId="77777777" w:rsidTr="00696573">
        <w:trPr>
          <w:gridAfter w:val="1"/>
          <w:wAfter w:w="9" w:type="dxa"/>
          <w:trHeight w:val="56"/>
        </w:trPr>
        <w:tc>
          <w:tcPr>
            <w:tcW w:w="82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8451DDB" w14:textId="699CDA33" w:rsidR="00486469" w:rsidRPr="00B4789D" w:rsidRDefault="00486469" w:rsidP="00731C85">
            <w:pPr>
              <w:spacing w:before="40" w:after="40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B4789D">
              <w:rPr>
                <w:rFonts w:ascii="Avenir Next LT Pro" w:hAnsi="Avenir Next LT Pro"/>
                <w:sz w:val="20"/>
                <w:szCs w:val="20"/>
              </w:rPr>
              <w:t xml:space="preserve">I confirm that the pigs on these premises are ‘under my care’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153A" w14:textId="77777777" w:rsidR="00486469" w:rsidRDefault="0048646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4B85" w14:textId="77777777" w:rsidR="00486469" w:rsidRDefault="0048646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235C08BB" w14:textId="77777777" w:rsidR="00486469" w:rsidRDefault="00486469" w:rsidP="00486469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486469" w:rsidRPr="005F4F28" w14:paraId="47237F5F" w14:textId="77777777" w:rsidTr="008514AF">
        <w:trPr>
          <w:gridAfter w:val="1"/>
          <w:wAfter w:w="9" w:type="dxa"/>
          <w:trHeight w:val="56"/>
        </w:trPr>
        <w:tc>
          <w:tcPr>
            <w:tcW w:w="82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61BFE66" w14:textId="6745154F" w:rsidR="00486469" w:rsidRPr="00B4789D" w:rsidRDefault="00486469" w:rsidP="00731C85">
            <w:pPr>
              <w:spacing w:before="40" w:after="40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B4789D">
              <w:rPr>
                <w:rFonts w:ascii="Avenir Next LT Pro" w:hAnsi="Avenir Next LT Pro"/>
                <w:sz w:val="20"/>
                <w:szCs w:val="20"/>
              </w:rPr>
              <w:t xml:space="preserve">I have completed this Red Tractor Pigs </w:t>
            </w:r>
            <w:r w:rsidR="00053B98" w:rsidRPr="00B4789D">
              <w:rPr>
                <w:rFonts w:ascii="Avenir Next LT Pro" w:hAnsi="Avenir Next LT Pro"/>
                <w:sz w:val="20"/>
                <w:szCs w:val="20"/>
              </w:rPr>
              <w:t xml:space="preserve">Quarterly </w:t>
            </w:r>
            <w:r w:rsidRPr="00B4789D">
              <w:rPr>
                <w:rFonts w:ascii="Avenir Next LT Pro" w:hAnsi="Avenir Next LT Pro"/>
                <w:sz w:val="20"/>
                <w:szCs w:val="20"/>
              </w:rPr>
              <w:t xml:space="preserve">Veterinary Report </w:t>
            </w:r>
            <w:r w:rsidR="00033425" w:rsidRPr="00B4789D">
              <w:rPr>
                <w:rFonts w:ascii="Avenir Next LT Pro" w:hAnsi="Avenir Next LT Pro"/>
                <w:sz w:val="20"/>
                <w:szCs w:val="20"/>
              </w:rPr>
              <w:t>based on</w:t>
            </w:r>
            <w:r w:rsidRPr="00B4789D">
              <w:rPr>
                <w:rFonts w:ascii="Avenir Next LT Pro" w:hAnsi="Avenir Next LT Pro"/>
                <w:sz w:val="20"/>
                <w:szCs w:val="20"/>
              </w:rPr>
              <w:t xml:space="preserve"> my knowledge of the unit</w:t>
            </w:r>
            <w:r w:rsidR="003F5BC6" w:rsidRPr="00B4789D">
              <w:rPr>
                <w:rFonts w:ascii="Avenir Next LT Pro" w:hAnsi="Avenir Next LT Pro"/>
                <w:sz w:val="20"/>
                <w:szCs w:val="20"/>
              </w:rPr>
              <w:t>,</w:t>
            </w:r>
            <w:r w:rsidRPr="00B4789D">
              <w:rPr>
                <w:rFonts w:ascii="Avenir Next LT Pro" w:hAnsi="Avenir Next LT Pro"/>
                <w:sz w:val="20"/>
                <w:szCs w:val="20"/>
              </w:rPr>
              <w:t xml:space="preserve"> using information supplied by the producer or </w:t>
            </w:r>
            <w:r w:rsidR="003F5BC6" w:rsidRPr="00B4789D">
              <w:rPr>
                <w:rFonts w:ascii="Avenir Next LT Pro" w:hAnsi="Avenir Next LT Pro"/>
                <w:sz w:val="20"/>
                <w:szCs w:val="20"/>
              </w:rPr>
              <w:t>their</w:t>
            </w:r>
            <w:r w:rsidRPr="00B4789D">
              <w:rPr>
                <w:rFonts w:ascii="Avenir Next LT Pro" w:hAnsi="Avenir Next LT Pro"/>
                <w:sz w:val="20"/>
                <w:szCs w:val="20"/>
              </w:rPr>
              <w:t xml:space="preserve"> representative</w:t>
            </w:r>
            <w:r w:rsidR="003F5BC6" w:rsidRPr="00B4789D">
              <w:rPr>
                <w:rFonts w:ascii="Avenir Next LT Pro" w:hAnsi="Avenir Next LT Pro"/>
                <w:sz w:val="20"/>
                <w:szCs w:val="20"/>
              </w:rPr>
              <w:t xml:space="preserve"> and </w:t>
            </w:r>
            <w:r w:rsidR="00AE44AD" w:rsidRPr="00B4789D">
              <w:rPr>
                <w:rFonts w:ascii="Avenir Next LT Pro" w:hAnsi="Avenir Next LT Pro"/>
                <w:sz w:val="20"/>
                <w:szCs w:val="20"/>
              </w:rPr>
              <w:t xml:space="preserve">having physically </w:t>
            </w:r>
            <w:r w:rsidR="003409EB" w:rsidRPr="00B4789D">
              <w:rPr>
                <w:rFonts w:ascii="Avenir Next LT Pro" w:hAnsi="Avenir Next LT Pro"/>
                <w:sz w:val="20"/>
                <w:szCs w:val="20"/>
              </w:rPr>
              <w:t xml:space="preserve">witnessed all </w:t>
            </w:r>
            <w:r w:rsidR="00283EAE" w:rsidRPr="00B4789D">
              <w:rPr>
                <w:rFonts w:ascii="Avenir Next LT Pro" w:hAnsi="Avenir Next LT Pro"/>
                <w:sz w:val="20"/>
                <w:szCs w:val="20"/>
              </w:rPr>
              <w:t xml:space="preserve">pig production </w:t>
            </w:r>
            <w:r w:rsidR="00E0160B" w:rsidRPr="00B4789D">
              <w:rPr>
                <w:rFonts w:ascii="Avenir Next LT Pro" w:hAnsi="Avenir Next LT Pro"/>
                <w:sz w:val="20"/>
                <w:szCs w:val="20"/>
              </w:rPr>
              <w:t>areas of the farm</w:t>
            </w:r>
            <w:r w:rsidR="007720BD" w:rsidRPr="00B4789D">
              <w:rPr>
                <w:rFonts w:ascii="Avenir Next LT Pro" w:hAnsi="Avenir Next LT Pro"/>
                <w:sz w:val="20"/>
                <w:szCs w:val="20"/>
              </w:rPr>
              <w:t xml:space="preserve"> today</w:t>
            </w:r>
            <w:r w:rsidR="00E0160B" w:rsidRPr="00B4789D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4B12" w14:textId="77777777" w:rsidR="00486469" w:rsidRDefault="0048646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DE56" w14:textId="77777777" w:rsidR="00486469" w:rsidRDefault="0048646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1C0D5931" w14:textId="77777777" w:rsidR="00486469" w:rsidRDefault="00486469" w:rsidP="00486469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8A1044" w:rsidRPr="005F4F28" w14:paraId="7D939339" w14:textId="77777777" w:rsidTr="008514AF">
        <w:trPr>
          <w:gridAfter w:val="1"/>
          <w:wAfter w:w="9" w:type="dxa"/>
          <w:trHeight w:val="56"/>
        </w:trPr>
        <w:tc>
          <w:tcPr>
            <w:tcW w:w="82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84AED85" w14:textId="3B044B3F" w:rsidR="008A1044" w:rsidRPr="00B4789D" w:rsidRDefault="008A1044" w:rsidP="00731C85">
            <w:pPr>
              <w:spacing w:before="40" w:after="40"/>
              <w:rPr>
                <w:rFonts w:ascii="Avenir Next LT Pro" w:hAnsi="Avenir Next LT Pro"/>
                <w:sz w:val="20"/>
                <w:szCs w:val="20"/>
              </w:rPr>
            </w:pPr>
            <w:r w:rsidRPr="00B4789D">
              <w:rPr>
                <w:rFonts w:ascii="Avenir Next LT Pro" w:hAnsi="Avenir Next LT Pro"/>
                <w:sz w:val="20"/>
                <w:szCs w:val="20"/>
              </w:rPr>
              <w:t>I have reviewed the Veterinary Health Plan and updated it where necessary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F981" w14:textId="77777777" w:rsidR="008A1044" w:rsidRDefault="008A1044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C32B" w14:textId="77777777" w:rsidR="008A1044" w:rsidRDefault="008A1044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2D324BD2" w14:textId="77777777" w:rsidR="008A1044" w:rsidRDefault="008A1044" w:rsidP="00486469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486469" w:rsidRPr="005F4F28" w14:paraId="64D8D3A0" w14:textId="77777777" w:rsidTr="008514AF">
        <w:trPr>
          <w:gridAfter w:val="1"/>
          <w:wAfter w:w="9" w:type="dxa"/>
          <w:trHeight w:val="56"/>
        </w:trPr>
        <w:tc>
          <w:tcPr>
            <w:tcW w:w="82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8D8B0E9" w14:textId="7E7F89E4" w:rsidR="00486469" w:rsidRPr="00B4789D" w:rsidRDefault="00114ACA" w:rsidP="00731C85">
            <w:pPr>
              <w:spacing w:before="40" w:after="40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B4789D">
              <w:rPr>
                <w:rFonts w:ascii="Avenir Next LT Pro" w:hAnsi="Avenir Next LT Pro"/>
                <w:sz w:val="20"/>
                <w:szCs w:val="20"/>
              </w:rPr>
              <w:t>I found n</w:t>
            </w:r>
            <w:r w:rsidR="00A27861" w:rsidRPr="00B4789D">
              <w:rPr>
                <w:rFonts w:ascii="Avenir Next LT Pro" w:hAnsi="Avenir Next LT Pro"/>
                <w:sz w:val="20"/>
                <w:szCs w:val="20"/>
              </w:rPr>
              <w:t xml:space="preserve">o evidence of </w:t>
            </w:r>
            <w:r w:rsidRPr="00B4789D">
              <w:rPr>
                <w:rFonts w:ascii="Avenir Next LT Pro" w:hAnsi="Avenir Next LT Pro"/>
                <w:sz w:val="20"/>
                <w:szCs w:val="20"/>
              </w:rPr>
              <w:t xml:space="preserve">pigs experiencing </w:t>
            </w:r>
            <w:r w:rsidR="00A27861" w:rsidRPr="00B4789D">
              <w:rPr>
                <w:rFonts w:ascii="Avenir Next LT Pro" w:hAnsi="Avenir Next LT Pro"/>
                <w:sz w:val="20"/>
                <w:szCs w:val="20"/>
              </w:rPr>
              <w:t xml:space="preserve">unnecessary pain or distress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9F47" w14:textId="77777777" w:rsidR="00486469" w:rsidRDefault="0048646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6650" w14:textId="77777777" w:rsidR="00486469" w:rsidRDefault="0048646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14:paraId="183FDB9D" w14:textId="77777777" w:rsidR="00486469" w:rsidRDefault="00486469" w:rsidP="00486469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54428F" w:rsidRPr="005F4F28" w14:paraId="2B7EAFA9" w14:textId="77777777" w:rsidTr="00486469">
        <w:trPr>
          <w:gridAfter w:val="1"/>
          <w:wAfter w:w="9" w:type="dxa"/>
          <w:trHeight w:val="56"/>
        </w:trPr>
        <w:tc>
          <w:tcPr>
            <w:tcW w:w="82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34A9FFF" w14:textId="2A6D8309" w:rsidR="0054428F" w:rsidRPr="00B4789D" w:rsidRDefault="00241C35" w:rsidP="00731C85">
            <w:pPr>
              <w:spacing w:before="40" w:after="40"/>
              <w:rPr>
                <w:rFonts w:ascii="Avenir Next LT Pro" w:hAnsi="Avenir Next LT Pro"/>
                <w:sz w:val="20"/>
                <w:szCs w:val="20"/>
              </w:rPr>
            </w:pPr>
            <w:r w:rsidRPr="00B4789D">
              <w:rPr>
                <w:rFonts w:ascii="Avenir Next LT Pro" w:hAnsi="Avenir Next LT Pro" w:cs="Calibri"/>
                <w:sz w:val="20"/>
                <w:szCs w:val="20"/>
              </w:rPr>
              <w:t>It is my view that t</w:t>
            </w:r>
            <w:r w:rsidR="0054428F" w:rsidRPr="00B4789D">
              <w:rPr>
                <w:rFonts w:ascii="Avenir Next LT Pro" w:hAnsi="Avenir Next LT Pro" w:cs="Calibri"/>
                <w:sz w:val="20"/>
                <w:szCs w:val="20"/>
              </w:rPr>
              <w:t xml:space="preserve">he standard of management of supplementary </w:t>
            </w:r>
            <w:r w:rsidRPr="00B4789D">
              <w:rPr>
                <w:rFonts w:ascii="Avenir Next LT Pro" w:hAnsi="Avenir Next LT Pro" w:cs="Calibri"/>
                <w:sz w:val="20"/>
                <w:szCs w:val="20"/>
              </w:rPr>
              <w:t xml:space="preserve">piglet </w:t>
            </w:r>
            <w:r w:rsidR="0054428F" w:rsidRPr="00B4789D">
              <w:rPr>
                <w:rFonts w:ascii="Avenir Next LT Pro" w:hAnsi="Avenir Next LT Pro" w:cs="Calibri"/>
                <w:sz w:val="20"/>
                <w:szCs w:val="20"/>
              </w:rPr>
              <w:t xml:space="preserve">rearing accommodation on this </w:t>
            </w:r>
            <w:r w:rsidR="002A6BA7" w:rsidRPr="00B4789D">
              <w:rPr>
                <w:rFonts w:ascii="Avenir Next LT Pro" w:hAnsi="Avenir Next LT Pro" w:cs="Calibri"/>
                <w:sz w:val="20"/>
                <w:szCs w:val="20"/>
              </w:rPr>
              <w:t>farm</w:t>
            </w:r>
            <w:r w:rsidR="0054428F" w:rsidRPr="00B4789D">
              <w:rPr>
                <w:rFonts w:ascii="Avenir Next LT Pro" w:hAnsi="Avenir Next LT Pro" w:cs="Calibri"/>
                <w:sz w:val="20"/>
                <w:szCs w:val="20"/>
              </w:rPr>
              <w:t xml:space="preserve"> is appropriate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A219" w14:textId="77777777" w:rsidR="0054428F" w:rsidRDefault="0054428F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7638" w14:textId="77777777" w:rsidR="0054428F" w:rsidRDefault="0054428F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B872AB9" w14:textId="77777777" w:rsidR="0054428F" w:rsidRDefault="0054428F" w:rsidP="00486469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486469" w:rsidRPr="005F4F28" w14:paraId="026855D3" w14:textId="77777777" w:rsidTr="00486469">
        <w:trPr>
          <w:gridAfter w:val="1"/>
          <w:wAfter w:w="9" w:type="dxa"/>
          <w:trHeight w:val="56"/>
        </w:trPr>
        <w:tc>
          <w:tcPr>
            <w:tcW w:w="82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601FFA7" w14:textId="3C18912F" w:rsidR="00486469" w:rsidRPr="00B4789D" w:rsidRDefault="00977FA4" w:rsidP="002A6BA7">
            <w:pPr>
              <w:spacing w:before="40" w:after="40"/>
              <w:rPr>
                <w:rFonts w:ascii="Avenir Next LT Pro" w:hAnsi="Avenir Next LT Pro"/>
                <w:bCs/>
                <w:sz w:val="20"/>
                <w:szCs w:val="20"/>
              </w:rPr>
            </w:pPr>
            <w:r w:rsidRPr="00B4789D">
              <w:rPr>
                <w:rFonts w:ascii="Avenir Next LT Pro" w:hAnsi="Avenir Next LT Pro"/>
                <w:bCs/>
                <w:sz w:val="20"/>
                <w:szCs w:val="20"/>
              </w:rPr>
              <w:t>Having carried out a quarterly review</w:t>
            </w:r>
            <w:r w:rsidR="009F2F9B" w:rsidRPr="00B4789D">
              <w:rPr>
                <w:rFonts w:ascii="Avenir Next LT Pro" w:hAnsi="Avenir Next LT Pro"/>
                <w:bCs/>
                <w:sz w:val="20"/>
                <w:szCs w:val="20"/>
              </w:rPr>
              <w:t xml:space="preserve"> (documented </w:t>
            </w:r>
            <w:r w:rsidR="00D91DE1">
              <w:rPr>
                <w:rFonts w:ascii="Avenir Next LT Pro" w:hAnsi="Avenir Next LT Pro"/>
                <w:bCs/>
                <w:sz w:val="20"/>
                <w:szCs w:val="20"/>
              </w:rPr>
              <w:t>separately</w:t>
            </w:r>
            <w:r w:rsidR="009F2F9B" w:rsidRPr="00B4789D">
              <w:rPr>
                <w:rFonts w:ascii="Avenir Next LT Pro" w:hAnsi="Avenir Next LT Pro"/>
                <w:bCs/>
                <w:sz w:val="20"/>
                <w:szCs w:val="20"/>
              </w:rPr>
              <w:t>)</w:t>
            </w:r>
            <w:r w:rsidR="00E74084" w:rsidRPr="00B4789D">
              <w:rPr>
                <w:rFonts w:ascii="Avenir Next LT Pro" w:hAnsi="Avenir Next LT Pro"/>
                <w:bCs/>
                <w:sz w:val="20"/>
                <w:szCs w:val="20"/>
              </w:rPr>
              <w:t>, I recommend this farm performs tail docking</w:t>
            </w:r>
            <w:r w:rsidR="00585E80">
              <w:rPr>
                <w:rFonts w:ascii="Avenir Next LT Pro" w:hAnsi="Avenir Next LT Pro"/>
                <w:bCs/>
                <w:sz w:val="20"/>
                <w:szCs w:val="20"/>
              </w:rPr>
              <w:t xml:space="preserve"> (</w:t>
            </w:r>
            <w:r w:rsidR="004D38AD">
              <w:rPr>
                <w:rFonts w:ascii="Avenir Next LT Pro" w:hAnsi="Avenir Next LT Pro"/>
                <w:bCs/>
                <w:sz w:val="20"/>
                <w:szCs w:val="20"/>
              </w:rPr>
              <w:t>tick N/A if not docking</w:t>
            </w:r>
            <w:r w:rsidR="003B5793">
              <w:rPr>
                <w:rFonts w:ascii="Avenir Next LT Pro" w:hAnsi="Avenir Next LT Pro"/>
                <w:bCs/>
                <w:sz w:val="20"/>
                <w:szCs w:val="20"/>
              </w:rPr>
              <w:t xml:space="preserve"> and therefore no quarterly review</w:t>
            </w:r>
            <w:r w:rsidR="004D38AD">
              <w:rPr>
                <w:rFonts w:ascii="Avenir Next LT Pro" w:hAnsi="Avenir Next LT Pro"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7AE4" w14:textId="77777777" w:rsidR="00486469" w:rsidRDefault="0048646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52C5" w14:textId="77777777" w:rsidR="00486469" w:rsidRDefault="0048646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8F03686" w14:textId="77777777" w:rsidR="00486469" w:rsidRDefault="00486469" w:rsidP="00486469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486469" w:rsidRPr="005F4F28" w14:paraId="2EBB19C5" w14:textId="77777777" w:rsidTr="00486469">
        <w:trPr>
          <w:gridAfter w:val="1"/>
          <w:wAfter w:w="9" w:type="dxa"/>
          <w:trHeight w:val="56"/>
        </w:trPr>
        <w:tc>
          <w:tcPr>
            <w:tcW w:w="82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193EADD" w14:textId="69B7A569" w:rsidR="00486469" w:rsidRPr="00B4789D" w:rsidRDefault="00BC048E" w:rsidP="002A6BA7">
            <w:pPr>
              <w:spacing w:before="40" w:after="40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B4789D">
              <w:rPr>
                <w:rFonts w:ascii="Avenir Next LT Pro" w:hAnsi="Avenir Next LT Pro"/>
                <w:bCs/>
                <w:sz w:val="20"/>
                <w:szCs w:val="20"/>
              </w:rPr>
              <w:t xml:space="preserve">Having carried out a quarterly review (documented </w:t>
            </w:r>
            <w:r w:rsidR="00D91DE1">
              <w:rPr>
                <w:rFonts w:ascii="Avenir Next LT Pro" w:hAnsi="Avenir Next LT Pro"/>
                <w:bCs/>
                <w:sz w:val="20"/>
                <w:szCs w:val="20"/>
              </w:rPr>
              <w:t>separately</w:t>
            </w:r>
            <w:r w:rsidRPr="00B4789D">
              <w:rPr>
                <w:rFonts w:ascii="Avenir Next LT Pro" w:hAnsi="Avenir Next LT Pro"/>
                <w:bCs/>
                <w:sz w:val="20"/>
                <w:szCs w:val="20"/>
              </w:rPr>
              <w:t>), I recommend this farm performs tooth reduction</w:t>
            </w:r>
            <w:r w:rsidR="004D38AD">
              <w:rPr>
                <w:rFonts w:ascii="Avenir Next LT Pro" w:hAnsi="Avenir Next LT Pro"/>
                <w:bCs/>
                <w:sz w:val="20"/>
                <w:szCs w:val="20"/>
              </w:rPr>
              <w:t xml:space="preserve"> (tick N/A if not </w:t>
            </w:r>
            <w:r w:rsidR="003B5793">
              <w:rPr>
                <w:rFonts w:ascii="Avenir Next LT Pro" w:hAnsi="Avenir Next LT Pro"/>
                <w:bCs/>
                <w:sz w:val="20"/>
                <w:szCs w:val="20"/>
              </w:rPr>
              <w:t>reducing teeth and therefore no quarterly review)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0EBB" w14:textId="77777777" w:rsidR="00486469" w:rsidRDefault="0048646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EBE2" w14:textId="77777777" w:rsidR="00486469" w:rsidRDefault="0048646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7590FAB" w14:textId="77777777" w:rsidR="00486469" w:rsidRDefault="00486469" w:rsidP="00486469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CA196C" w:rsidRPr="005F4F28" w14:paraId="77C9F92F" w14:textId="77777777" w:rsidTr="00486469">
        <w:trPr>
          <w:gridAfter w:val="1"/>
          <w:wAfter w:w="9" w:type="dxa"/>
          <w:trHeight w:val="56"/>
        </w:trPr>
        <w:tc>
          <w:tcPr>
            <w:tcW w:w="82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BEEC94F" w14:textId="18A82B9C" w:rsidR="00CA196C" w:rsidRPr="00B4789D" w:rsidRDefault="00FF6044" w:rsidP="002A6BA7">
            <w:pPr>
              <w:spacing w:before="40" w:after="40"/>
              <w:rPr>
                <w:rFonts w:ascii="Avenir Next LT Pro" w:hAnsi="Avenir Next LT Pro"/>
                <w:bCs/>
                <w:sz w:val="20"/>
                <w:szCs w:val="20"/>
              </w:rPr>
            </w:pPr>
            <w:r w:rsidRPr="00B4789D">
              <w:rPr>
                <w:rFonts w:ascii="Avenir Next LT Pro" w:hAnsi="Avenir Next LT Pro"/>
                <w:bCs/>
                <w:sz w:val="20"/>
                <w:szCs w:val="20"/>
              </w:rPr>
              <w:t>Since the previous quarterly veterinary visit, r</w:t>
            </w:r>
            <w:r w:rsidR="002E0F6E" w:rsidRPr="00B4789D">
              <w:rPr>
                <w:rFonts w:ascii="Avenir Next LT Pro" w:hAnsi="Avenir Next LT Pro"/>
                <w:bCs/>
                <w:sz w:val="20"/>
                <w:szCs w:val="20"/>
              </w:rPr>
              <w:t>eporting of relevant diseases to the AHDB Significant Diseases Charter or Scottish Pig Health Charter</w:t>
            </w:r>
            <w:r w:rsidR="00164C83" w:rsidRPr="00B4789D">
              <w:rPr>
                <w:rFonts w:ascii="Avenir Next LT Pro" w:hAnsi="Avenir Next LT Pro"/>
                <w:bCs/>
                <w:sz w:val="20"/>
                <w:szCs w:val="20"/>
              </w:rPr>
              <w:t xml:space="preserve"> </w:t>
            </w:r>
            <w:r w:rsidR="00980598" w:rsidRPr="00B4789D">
              <w:rPr>
                <w:rFonts w:ascii="Avenir Next LT Pro" w:hAnsi="Avenir Next LT Pro"/>
                <w:bCs/>
                <w:sz w:val="20"/>
                <w:szCs w:val="20"/>
              </w:rPr>
              <w:t>has been done in accordance with the relevant Charter Terms &amp; Conditions</w:t>
            </w:r>
            <w:r w:rsidR="0099732D" w:rsidRPr="00B4789D">
              <w:rPr>
                <w:rFonts w:ascii="Avenir Next LT Pro" w:hAnsi="Avenir Next LT Pro"/>
                <w:bCs/>
                <w:sz w:val="20"/>
                <w:szCs w:val="20"/>
              </w:rPr>
              <w:t xml:space="preserve"> </w:t>
            </w:r>
            <w:r w:rsidR="0046786D" w:rsidRPr="00B4789D">
              <w:rPr>
                <w:rFonts w:ascii="Avenir Next LT Pro" w:hAnsi="Avenir Next LT Pro"/>
                <w:bCs/>
                <w:sz w:val="20"/>
                <w:szCs w:val="20"/>
              </w:rPr>
              <w:t>(tick N/A if no relevant disease outbreaks have occurred)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D60F" w14:textId="77777777" w:rsidR="00CA196C" w:rsidRDefault="00CA196C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C8C1" w14:textId="77777777" w:rsidR="00CA196C" w:rsidRDefault="00CA196C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6975CA6" w14:textId="77777777" w:rsidR="00CA196C" w:rsidRDefault="00CA196C" w:rsidP="00486469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CA196C" w:rsidRPr="005F4F28" w14:paraId="39CDC916" w14:textId="77777777" w:rsidTr="000442B9">
        <w:trPr>
          <w:gridAfter w:val="1"/>
          <w:wAfter w:w="9" w:type="dxa"/>
          <w:trHeight w:val="56"/>
        </w:trPr>
        <w:tc>
          <w:tcPr>
            <w:tcW w:w="82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09641CC" w14:textId="5CBDC422" w:rsidR="00CA196C" w:rsidRPr="00B4789D" w:rsidRDefault="0000761D" w:rsidP="002A6BA7">
            <w:pPr>
              <w:spacing w:before="40" w:after="40"/>
              <w:rPr>
                <w:rFonts w:ascii="Avenir Next LT Pro" w:hAnsi="Avenir Next LT Pro"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Cs/>
                <w:sz w:val="20"/>
                <w:szCs w:val="20"/>
              </w:rPr>
              <w:lastRenderedPageBreak/>
              <w:t>T</w:t>
            </w:r>
            <w:r w:rsidR="00027696" w:rsidRPr="00B4789D">
              <w:rPr>
                <w:rFonts w:ascii="Avenir Next LT Pro" w:hAnsi="Avenir Next LT Pro"/>
                <w:bCs/>
                <w:sz w:val="20"/>
                <w:szCs w:val="20"/>
              </w:rPr>
              <w:t>he farm</w:t>
            </w:r>
            <w:r w:rsidR="004221BF" w:rsidRPr="00B4789D">
              <w:rPr>
                <w:rFonts w:ascii="Avenir Next LT Pro" w:hAnsi="Avenir Next LT Pro"/>
                <w:bCs/>
                <w:sz w:val="20"/>
                <w:szCs w:val="20"/>
              </w:rPr>
              <w:t>’s Antibiotic Reduction Plan</w:t>
            </w:r>
            <w:r w:rsidR="00D839B0" w:rsidRPr="00B4789D">
              <w:rPr>
                <w:rFonts w:ascii="Avenir Next LT Pro" w:hAnsi="Avenir Next LT Pro"/>
                <w:bCs/>
                <w:sz w:val="20"/>
                <w:szCs w:val="20"/>
              </w:rPr>
              <w:t xml:space="preserve"> (where required</w:t>
            </w:r>
            <w:r w:rsidR="00082091">
              <w:rPr>
                <w:rFonts w:ascii="Avenir Next LT Pro" w:hAnsi="Avenir Next LT Pro"/>
                <w:bCs/>
                <w:sz w:val="20"/>
                <w:szCs w:val="20"/>
              </w:rPr>
              <w:t xml:space="preserve"> following identification as a Persistent High User</w:t>
            </w:r>
            <w:r w:rsidR="00D839B0" w:rsidRPr="00B4789D">
              <w:rPr>
                <w:rFonts w:ascii="Avenir Next LT Pro" w:hAnsi="Avenir Next LT Pro"/>
                <w:bCs/>
                <w:sz w:val="20"/>
                <w:szCs w:val="20"/>
              </w:rPr>
              <w:t>)</w:t>
            </w:r>
            <w:r w:rsidR="004221BF" w:rsidRPr="00B4789D">
              <w:rPr>
                <w:rFonts w:ascii="Avenir Next LT Pro" w:hAnsi="Avenir Next LT Pro"/>
                <w:bCs/>
                <w:sz w:val="20"/>
                <w:szCs w:val="20"/>
              </w:rPr>
              <w:t xml:space="preserve"> </w:t>
            </w:r>
            <w:r w:rsidR="005B237C" w:rsidRPr="00B4789D">
              <w:rPr>
                <w:rFonts w:ascii="Avenir Next LT Pro" w:hAnsi="Avenir Next LT Pro"/>
                <w:bCs/>
                <w:sz w:val="20"/>
                <w:szCs w:val="20"/>
              </w:rPr>
              <w:t xml:space="preserve">is appropriate and there is evidence the actions are being implemented in line with the </w:t>
            </w:r>
            <w:r w:rsidR="00481F1D">
              <w:rPr>
                <w:rFonts w:ascii="Avenir Next LT Pro" w:hAnsi="Avenir Next LT Pro"/>
                <w:bCs/>
                <w:sz w:val="20"/>
                <w:szCs w:val="20"/>
              </w:rPr>
              <w:t xml:space="preserve">indicated </w:t>
            </w:r>
            <w:r w:rsidR="005B237C" w:rsidRPr="00B4789D">
              <w:rPr>
                <w:rFonts w:ascii="Avenir Next LT Pro" w:hAnsi="Avenir Next LT Pro"/>
                <w:bCs/>
                <w:sz w:val="20"/>
                <w:szCs w:val="20"/>
              </w:rPr>
              <w:t xml:space="preserve">timescales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23EB" w14:textId="77777777" w:rsidR="00CA196C" w:rsidRDefault="00CA196C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F565" w14:textId="77777777" w:rsidR="00CA196C" w:rsidRDefault="00CA196C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A7E374" w14:textId="77777777" w:rsidR="00CA196C" w:rsidRDefault="00CA196C" w:rsidP="00486469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486469" w:rsidRPr="005F4F28" w14:paraId="04F4A2E4" w14:textId="77777777" w:rsidTr="003E0DA8">
        <w:trPr>
          <w:gridAfter w:val="1"/>
          <w:wAfter w:w="9" w:type="dxa"/>
          <w:trHeight w:val="56"/>
        </w:trPr>
        <w:tc>
          <w:tcPr>
            <w:tcW w:w="822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1231E2C" w14:textId="16481FAC" w:rsidR="00486469" w:rsidRPr="00B4789D" w:rsidRDefault="006B676E" w:rsidP="002A6BA7">
            <w:pPr>
              <w:spacing w:before="40" w:after="40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B4789D">
              <w:rPr>
                <w:rFonts w:ascii="Avenir Next LT Pro" w:hAnsi="Avenir Next LT Pro" w:cs="Calibri"/>
                <w:sz w:val="20"/>
                <w:szCs w:val="20"/>
              </w:rPr>
              <w:t>Prescription of antibiotics</w:t>
            </w:r>
            <w:r w:rsidR="00E07DDA" w:rsidRPr="00B4789D">
              <w:rPr>
                <w:rFonts w:ascii="Avenir Next LT Pro" w:hAnsi="Avenir Next LT Pro" w:cs="Calibri"/>
                <w:sz w:val="20"/>
                <w:szCs w:val="20"/>
              </w:rPr>
              <w:t xml:space="preserve"> for use on this unit </w:t>
            </w:r>
            <w:r w:rsidR="00CA196C" w:rsidRPr="00B4789D">
              <w:rPr>
                <w:rFonts w:ascii="Avenir Next LT Pro" w:hAnsi="Avenir Next LT Pro" w:cs="Calibri"/>
                <w:sz w:val="20"/>
                <w:szCs w:val="20"/>
              </w:rPr>
              <w:t>is</w:t>
            </w:r>
            <w:r w:rsidR="00E07DDA" w:rsidRPr="00B4789D">
              <w:rPr>
                <w:rFonts w:ascii="Avenir Next LT Pro" w:hAnsi="Avenir Next LT Pro" w:cs="Calibri"/>
                <w:sz w:val="20"/>
                <w:szCs w:val="20"/>
              </w:rPr>
              <w:t xml:space="preserve"> in accordance </w:t>
            </w:r>
            <w:proofErr w:type="gramStart"/>
            <w:r w:rsidR="00E07DDA" w:rsidRPr="00B4789D">
              <w:rPr>
                <w:rFonts w:ascii="Avenir Next LT Pro" w:hAnsi="Avenir Next LT Pro" w:cs="Calibri"/>
                <w:sz w:val="20"/>
                <w:szCs w:val="20"/>
              </w:rPr>
              <w:t>at</w:t>
            </w:r>
            <w:proofErr w:type="gramEnd"/>
            <w:r w:rsidR="00E07DDA" w:rsidRPr="00B4789D">
              <w:rPr>
                <w:rFonts w:ascii="Avenir Next LT Pro" w:hAnsi="Avenir Next LT Pro" w:cs="Calibri"/>
                <w:sz w:val="20"/>
                <w:szCs w:val="20"/>
              </w:rPr>
              <w:t xml:space="preserve"> all times with the Pig Veterinary Society’s (PVS) Prescribing Principles for Antimicrobials, which reflect RUMA guidelines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2B8B" w14:textId="77777777" w:rsidR="00486469" w:rsidRDefault="0048646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37C2" w14:textId="77777777" w:rsidR="00486469" w:rsidRDefault="0048646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91FD328" w14:textId="77777777" w:rsidR="00486469" w:rsidRDefault="00486469" w:rsidP="00486469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  <w:tr w:rsidR="00162AC9" w:rsidRPr="005F4F28" w14:paraId="1243DCBE" w14:textId="77777777" w:rsidTr="00020C7B">
        <w:trPr>
          <w:gridAfter w:val="1"/>
          <w:wAfter w:w="9" w:type="dxa"/>
          <w:trHeight w:val="56"/>
        </w:trPr>
        <w:tc>
          <w:tcPr>
            <w:tcW w:w="8221" w:type="dxa"/>
            <w:tcBorders>
              <w:top w:val="single" w:sz="2" w:space="0" w:color="auto"/>
              <w:left w:val="single" w:sz="18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316A22D0" w14:textId="4AAB27F6" w:rsidR="00162AC9" w:rsidRPr="00BE0A14" w:rsidRDefault="00162AC9" w:rsidP="002A6BA7">
            <w:pPr>
              <w:spacing w:before="40" w:after="40"/>
              <w:rPr>
                <w:rFonts w:ascii="Avenir Next LT Pro" w:hAnsi="Avenir Next LT Pro" w:cs="Calibri"/>
                <w:sz w:val="20"/>
                <w:szCs w:val="20"/>
              </w:rPr>
            </w:pPr>
            <w:r>
              <w:rPr>
                <w:rFonts w:ascii="Avenir Next LT Pro" w:hAnsi="Avenir Next LT Pro" w:cs="Calibri"/>
                <w:sz w:val="20"/>
                <w:szCs w:val="20"/>
              </w:rPr>
              <w:t xml:space="preserve">I have carried out </w:t>
            </w:r>
            <w:r w:rsidR="00BE0A14">
              <w:rPr>
                <w:rFonts w:ascii="Avenir Next LT Pro" w:hAnsi="Avenir Next LT Pro" w:cs="Calibri"/>
                <w:sz w:val="20"/>
                <w:szCs w:val="20"/>
              </w:rPr>
              <w:t xml:space="preserve">the FSA </w:t>
            </w:r>
            <w:r w:rsidR="00BE0A14">
              <w:rPr>
                <w:rFonts w:ascii="Avenir Next LT Pro" w:hAnsi="Avenir Next LT Pro" w:cs="Calibri"/>
                <w:i/>
                <w:iCs/>
                <w:sz w:val="20"/>
                <w:szCs w:val="20"/>
              </w:rPr>
              <w:t xml:space="preserve">Trichinella </w:t>
            </w:r>
            <w:r w:rsidR="00BE0A14">
              <w:rPr>
                <w:rFonts w:ascii="Avenir Next LT Pro" w:hAnsi="Avenir Next LT Pro" w:cs="Calibri"/>
                <w:sz w:val="20"/>
                <w:szCs w:val="20"/>
              </w:rPr>
              <w:t xml:space="preserve">risk assessment tool </w:t>
            </w:r>
            <w:r w:rsidR="00B87B3E">
              <w:rPr>
                <w:rFonts w:ascii="Avenir Next LT Pro" w:hAnsi="Avenir Next LT Pro" w:cs="Calibri"/>
                <w:sz w:val="20"/>
                <w:szCs w:val="20"/>
              </w:rPr>
              <w:t xml:space="preserve">with the producer </w:t>
            </w:r>
            <w:r w:rsidR="00BE0A14">
              <w:rPr>
                <w:rFonts w:ascii="Avenir Next LT Pro" w:hAnsi="Avenir Next LT Pro" w:cs="Calibri"/>
                <w:sz w:val="20"/>
                <w:szCs w:val="20"/>
              </w:rPr>
              <w:t>in the last 12 months</w:t>
            </w:r>
            <w:r w:rsidR="00B87B3E">
              <w:rPr>
                <w:rFonts w:ascii="Avenir Next LT Pro" w:hAnsi="Avenir Next LT Pro" w:cs="Calibri"/>
                <w:sz w:val="20"/>
                <w:szCs w:val="20"/>
              </w:rPr>
              <w:t xml:space="preserve"> (tick N/A if </w:t>
            </w:r>
            <w:r w:rsidR="00DB44A5">
              <w:rPr>
                <w:rFonts w:ascii="Avenir Next LT Pro" w:hAnsi="Avenir Next LT Pro" w:cs="Calibri"/>
                <w:sz w:val="20"/>
                <w:szCs w:val="20"/>
              </w:rPr>
              <w:t>no pigs over 5 weeks of age have outdoor access, excluding sows and boars)</w:t>
            </w:r>
            <w:r w:rsidR="00E96BB1">
              <w:rPr>
                <w:rFonts w:ascii="Avenir Next LT Pro" w:hAnsi="Avenir Next LT Pro" w:cs="Calibri"/>
                <w:sz w:val="20"/>
                <w:szCs w:val="20"/>
              </w:rPr>
              <w:t>. Assessment carried out on __</w:t>
            </w:r>
            <w:r w:rsidR="00CC035C">
              <w:rPr>
                <w:rFonts w:ascii="Avenir Next LT Pro" w:hAnsi="Avenir Next LT Pro" w:cs="Calibri"/>
                <w:sz w:val="20"/>
                <w:szCs w:val="20"/>
              </w:rPr>
              <w:t>_</w:t>
            </w:r>
            <w:r w:rsidR="00E96BB1">
              <w:rPr>
                <w:rFonts w:ascii="Avenir Next LT Pro" w:hAnsi="Avenir Next LT Pro" w:cs="Calibri"/>
                <w:sz w:val="20"/>
                <w:szCs w:val="20"/>
              </w:rPr>
              <w:t>/__</w:t>
            </w:r>
            <w:r w:rsidR="00CC035C">
              <w:rPr>
                <w:rFonts w:ascii="Avenir Next LT Pro" w:hAnsi="Avenir Next LT Pro" w:cs="Calibri"/>
                <w:sz w:val="20"/>
                <w:szCs w:val="20"/>
              </w:rPr>
              <w:t>_</w:t>
            </w:r>
            <w:r w:rsidR="00E96BB1">
              <w:rPr>
                <w:rFonts w:ascii="Avenir Next LT Pro" w:hAnsi="Avenir Next LT Pro" w:cs="Calibri"/>
                <w:sz w:val="20"/>
                <w:szCs w:val="20"/>
              </w:rPr>
              <w:t>/____</w:t>
            </w:r>
            <w:r w:rsidR="00CC035C">
              <w:rPr>
                <w:rFonts w:ascii="Avenir Next LT Pro" w:hAnsi="Avenir Next LT Pro" w:cs="Calibri"/>
                <w:sz w:val="20"/>
                <w:szCs w:val="20"/>
              </w:rPr>
              <w:t>_ [insert date]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4FC6580F" w14:textId="77777777" w:rsidR="00162AC9" w:rsidRDefault="00162AC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14:paraId="072D10C4" w14:textId="77777777" w:rsidR="00162AC9" w:rsidRDefault="00162AC9" w:rsidP="00486469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</w:tcPr>
          <w:p w14:paraId="66E8F675" w14:textId="77777777" w:rsidR="00162AC9" w:rsidRDefault="00162AC9" w:rsidP="00486469">
            <w:pPr>
              <w:rPr>
                <w:rFonts w:ascii="Avenir Next LT Pro" w:hAnsi="Avenir Next LT Pro"/>
                <w:b/>
                <w:sz w:val="18"/>
                <w:szCs w:val="18"/>
              </w:rPr>
            </w:pPr>
          </w:p>
        </w:tc>
      </w:tr>
    </w:tbl>
    <w:p w14:paraId="4463EAF6" w14:textId="34FE18E4" w:rsidR="00F95369" w:rsidRDefault="00DF31B6">
      <w:r>
        <w:rPr>
          <w:rFonts w:eastAsia="·s²Ó©úÅé"/>
          <w:noProof/>
          <w:lang w:val="en-US"/>
        </w:rPr>
        <w:drawing>
          <wp:anchor distT="0" distB="0" distL="114300" distR="114300" simplePos="0" relativeHeight="251658241" behindDoc="1" locked="0" layoutInCell="1" allowOverlap="1" wp14:anchorId="4F5AC108" wp14:editId="0D71074F">
            <wp:simplePos x="0" y="0"/>
            <wp:positionH relativeFrom="margin">
              <wp:posOffset>2638425</wp:posOffset>
            </wp:positionH>
            <wp:positionV relativeFrom="margin">
              <wp:posOffset>-142875</wp:posOffset>
            </wp:positionV>
            <wp:extent cx="1457325" cy="647700"/>
            <wp:effectExtent l="0" t="0" r="9525" b="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622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66"/>
        <w:gridCol w:w="784"/>
        <w:gridCol w:w="4527"/>
      </w:tblGrid>
      <w:tr w:rsidR="00FC78E9" w:rsidRPr="005F4F28" w14:paraId="25194361" w14:textId="77777777" w:rsidTr="004D0D28">
        <w:trPr>
          <w:trHeight w:val="56"/>
        </w:trPr>
        <w:tc>
          <w:tcPr>
            <w:tcW w:w="1062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4F5DF" w14:textId="02D3069E" w:rsidR="00FC78E9" w:rsidRDefault="004772D9" w:rsidP="004772D9">
            <w:pPr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 xml:space="preserve">VETERINARY SURGEON </w:t>
            </w:r>
            <w:r w:rsidR="00D26ECB">
              <w:rPr>
                <w:rFonts w:ascii="Avenir Next LT Pro" w:hAnsi="Avenir Next LT Pro"/>
                <w:b/>
                <w:sz w:val="20"/>
                <w:szCs w:val="20"/>
              </w:rPr>
              <w:t>COMMENTS</w:t>
            </w:r>
          </w:p>
        </w:tc>
      </w:tr>
      <w:tr w:rsidR="00DC11BE" w:rsidRPr="005F4F28" w14:paraId="35BBB787" w14:textId="77777777" w:rsidTr="004D0D28">
        <w:trPr>
          <w:trHeight w:val="759"/>
        </w:trPr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6736F98" w14:textId="487E424E" w:rsidR="00DC11BE" w:rsidRPr="003F3D56" w:rsidRDefault="00DC11BE" w:rsidP="00B15579">
            <w:pPr>
              <w:spacing w:before="240"/>
              <w:rPr>
                <w:rFonts w:ascii="Avenir Next LT Pro" w:hAnsi="Avenir Next LT Pro"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Cs/>
                <w:sz w:val="20"/>
                <w:szCs w:val="20"/>
              </w:rPr>
              <w:t xml:space="preserve">Are the medicine administration records being completed accurately, including all information required by Red Tractor (standard AM.6), and kept up to date?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F169" w14:textId="426F36D8" w:rsidR="00DC11BE" w:rsidRDefault="00DC11BE" w:rsidP="00B15579">
            <w:pPr>
              <w:spacing w:before="240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AD1B" w14:textId="1EA3E271" w:rsidR="00DC11BE" w:rsidRDefault="00DC11BE" w:rsidP="004772D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5377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754656" w14:textId="665D353B" w:rsidR="00DC11BE" w:rsidRDefault="00DC11BE" w:rsidP="00957358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  <w:r w:rsidRPr="00A73585"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  <w:t xml:space="preserve">If </w:t>
            </w:r>
            <w:r w:rsidR="003D1C91" w:rsidRPr="00A73585"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  <w:t>no,</w:t>
            </w:r>
            <w:r w:rsidRPr="00A73585"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  <w:t xml:space="preserve"> please provide detail</w:t>
            </w:r>
          </w:p>
          <w:p w14:paraId="1DF72242" w14:textId="77777777" w:rsidR="00B15579" w:rsidRDefault="00B15579" w:rsidP="00957358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  <w:p w14:paraId="27D20A71" w14:textId="77777777" w:rsidR="00B15579" w:rsidRDefault="00B15579" w:rsidP="00957358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  <w:p w14:paraId="288FC5F2" w14:textId="77777777" w:rsidR="00B15579" w:rsidRDefault="00B15579" w:rsidP="00957358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  <w:p w14:paraId="3D34E436" w14:textId="77777777" w:rsidR="00B15579" w:rsidRDefault="00B15579" w:rsidP="00957358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  <w:p w14:paraId="5CD6C11F" w14:textId="2EA9A53D" w:rsidR="00B15579" w:rsidRPr="00A73585" w:rsidRDefault="00B15579" w:rsidP="00957358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</w:tc>
      </w:tr>
      <w:tr w:rsidR="00DC11BE" w:rsidRPr="005F4F28" w14:paraId="2643C906" w14:textId="77777777" w:rsidTr="004D0D28">
        <w:trPr>
          <w:trHeight w:val="486"/>
        </w:trPr>
        <w:tc>
          <w:tcPr>
            <w:tcW w:w="3969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5E275F6" w14:textId="77777777" w:rsidR="00DC11BE" w:rsidRDefault="00DC11BE" w:rsidP="003F3D56">
            <w:pPr>
              <w:rPr>
                <w:rFonts w:ascii="Avenir Next LT Pro" w:hAnsi="Avenir Next LT Pro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A1FD" w14:textId="414CEC1E" w:rsidR="00DC11BE" w:rsidRDefault="00DC11BE" w:rsidP="00B15579">
            <w:pPr>
              <w:spacing w:before="240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0526" w14:textId="6F7C0FA4" w:rsidR="00DC11BE" w:rsidRDefault="00DC11BE" w:rsidP="004772D9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537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BD4300A" w14:textId="7FC929B0" w:rsidR="00DC11BE" w:rsidRDefault="00DC11BE" w:rsidP="00957358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  <w:tr w:rsidR="00DC11BE" w:rsidRPr="005F4F28" w14:paraId="772F3409" w14:textId="77777777" w:rsidTr="004D0D28">
        <w:trPr>
          <w:trHeight w:val="680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7EC773D" w14:textId="08C42484" w:rsidR="00DC11BE" w:rsidRDefault="00DC11BE" w:rsidP="00B15579">
            <w:pPr>
              <w:spacing w:before="240"/>
              <w:rPr>
                <w:rFonts w:ascii="Avenir Next LT Pro" w:hAnsi="Avenir Next LT Pro"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Cs/>
                <w:sz w:val="20"/>
                <w:szCs w:val="20"/>
              </w:rPr>
              <w:t>Are you satisfied with the management of sick and injured pigs</w:t>
            </w:r>
            <w:r w:rsidR="0030456B">
              <w:rPr>
                <w:rFonts w:ascii="Avenir Next LT Pro" w:hAnsi="Avenir Next LT Pro"/>
                <w:bCs/>
                <w:sz w:val="20"/>
                <w:szCs w:val="20"/>
              </w:rPr>
              <w:t xml:space="preserve"> </w:t>
            </w:r>
            <w:r w:rsidR="00741EF2">
              <w:rPr>
                <w:rFonts w:ascii="Avenir Next LT Pro" w:hAnsi="Avenir Next LT Pro"/>
                <w:bCs/>
                <w:sz w:val="20"/>
                <w:szCs w:val="20"/>
              </w:rPr>
              <w:t>and facilities provided for them</w:t>
            </w:r>
            <w:r>
              <w:rPr>
                <w:rFonts w:ascii="Avenir Next LT Pro" w:hAnsi="Avenir Next LT Pro"/>
                <w:bCs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62F6" w14:textId="36CC3993" w:rsidR="00DC11BE" w:rsidRDefault="00DC11BE" w:rsidP="00B15579">
            <w:pPr>
              <w:spacing w:before="240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3E53" w14:textId="77777777" w:rsidR="00DC11BE" w:rsidRDefault="00DC11BE" w:rsidP="00CC0BC8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53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23BA39E" w14:textId="77CEA6F7" w:rsidR="00DC11BE" w:rsidRDefault="00DC11BE" w:rsidP="00CC0BC8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  <w:r w:rsidRPr="00A73585"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  <w:t xml:space="preserve">If </w:t>
            </w:r>
            <w:r w:rsidR="003D1C91" w:rsidRPr="00A73585"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  <w:t>no,</w:t>
            </w:r>
            <w:r w:rsidRPr="00A73585"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  <w:t xml:space="preserve"> please provide detail</w:t>
            </w:r>
          </w:p>
          <w:p w14:paraId="0A3B4891" w14:textId="77777777" w:rsidR="00B15579" w:rsidRDefault="00B15579" w:rsidP="00CC0BC8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  <w:p w14:paraId="17824902" w14:textId="583C034A" w:rsidR="00B15579" w:rsidRDefault="00B15579" w:rsidP="00CC0BC8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  <w:p w14:paraId="115720E7" w14:textId="77777777" w:rsidR="00B15579" w:rsidRDefault="00B15579" w:rsidP="00CC0BC8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  <w:p w14:paraId="78BBD089" w14:textId="77777777" w:rsidR="00B15579" w:rsidRDefault="00B15579" w:rsidP="00CC0BC8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  <w:p w14:paraId="3C3FD084" w14:textId="7C37837A" w:rsidR="00B15579" w:rsidRPr="00A73585" w:rsidRDefault="00B15579" w:rsidP="00CC0BC8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</w:tc>
      </w:tr>
      <w:tr w:rsidR="00DC11BE" w:rsidRPr="005F4F28" w14:paraId="79A3B167" w14:textId="77777777" w:rsidTr="004D0D28">
        <w:trPr>
          <w:trHeight w:val="486"/>
        </w:trPr>
        <w:tc>
          <w:tcPr>
            <w:tcW w:w="3969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5170E3C" w14:textId="77777777" w:rsidR="00DC11BE" w:rsidRDefault="00DC11BE" w:rsidP="00CC0BC8">
            <w:pPr>
              <w:rPr>
                <w:rFonts w:ascii="Avenir Next LT Pro" w:hAnsi="Avenir Next LT Pro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E70C" w14:textId="17D9A984" w:rsidR="00DC11BE" w:rsidRDefault="00DC11BE" w:rsidP="00B15579">
            <w:pPr>
              <w:spacing w:before="240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6344" w14:textId="77777777" w:rsidR="00DC11BE" w:rsidRDefault="00DC11BE" w:rsidP="00CC0BC8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537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FA127B" w14:textId="6A7B878A" w:rsidR="00DC11BE" w:rsidRDefault="00DC11BE" w:rsidP="00CC0BC8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  <w:tr w:rsidR="00A73585" w:rsidRPr="005F4F28" w14:paraId="5938AC85" w14:textId="77777777" w:rsidTr="004D0D28">
        <w:trPr>
          <w:trHeight w:val="731"/>
        </w:trPr>
        <w:tc>
          <w:tcPr>
            <w:tcW w:w="3969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7224F65" w14:textId="696E9633" w:rsidR="00A73585" w:rsidRDefault="00A73585" w:rsidP="00B15579">
            <w:pPr>
              <w:spacing w:before="240"/>
              <w:rPr>
                <w:rFonts w:ascii="Avenir Next LT Pro" w:hAnsi="Avenir Next LT Pro"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Cs/>
                <w:sz w:val="20"/>
                <w:szCs w:val="20"/>
              </w:rPr>
              <w:t>Are you satisfied that the euthanasia of pigs is being carried out competently, in line with the farm’s Euthanasia Policy using only legally permitted methods?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B6A6" w14:textId="287DFB73" w:rsidR="00A73585" w:rsidRDefault="00A73585" w:rsidP="00B15579">
            <w:pPr>
              <w:spacing w:before="240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D9CA" w14:textId="77777777" w:rsidR="00A73585" w:rsidRDefault="00A73585" w:rsidP="00784523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53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4F2D64" w14:textId="0ED3A71D" w:rsidR="00A73585" w:rsidRDefault="00A73585" w:rsidP="00784523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  <w:r w:rsidRPr="00A73585"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  <w:t xml:space="preserve">If </w:t>
            </w:r>
            <w:r w:rsidR="003D1C91" w:rsidRPr="00A73585"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  <w:t>no,</w:t>
            </w:r>
            <w:r w:rsidRPr="00A73585"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  <w:t xml:space="preserve"> please provide detail</w:t>
            </w:r>
          </w:p>
          <w:p w14:paraId="2B37B7B8" w14:textId="77777777" w:rsidR="00B15579" w:rsidRDefault="00B15579" w:rsidP="00784523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  <w:p w14:paraId="0DF24D37" w14:textId="77777777" w:rsidR="00B15579" w:rsidRDefault="00B15579" w:rsidP="00784523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  <w:p w14:paraId="548953D7" w14:textId="77777777" w:rsidR="00B15579" w:rsidRDefault="00B15579" w:rsidP="00784523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  <w:p w14:paraId="5DE6E2C7" w14:textId="77777777" w:rsidR="00B15579" w:rsidRDefault="00B15579" w:rsidP="00784523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  <w:p w14:paraId="343B1245" w14:textId="336251BF" w:rsidR="00B15579" w:rsidRPr="00A73585" w:rsidRDefault="00B15579" w:rsidP="00784523">
            <w:pPr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</w:pPr>
          </w:p>
        </w:tc>
      </w:tr>
      <w:tr w:rsidR="00A73585" w:rsidRPr="005F4F28" w14:paraId="447B059D" w14:textId="77777777" w:rsidTr="004D0D28">
        <w:trPr>
          <w:trHeight w:val="486"/>
        </w:trPr>
        <w:tc>
          <w:tcPr>
            <w:tcW w:w="3969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66157A2" w14:textId="77777777" w:rsidR="00A73585" w:rsidRDefault="00A73585" w:rsidP="00784523">
            <w:pPr>
              <w:rPr>
                <w:rFonts w:ascii="Avenir Next LT Pro" w:hAnsi="Avenir Next LT Pro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D039" w14:textId="3E93444F" w:rsidR="00A73585" w:rsidRDefault="00A73585" w:rsidP="00B15579">
            <w:pPr>
              <w:spacing w:before="240"/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E38A" w14:textId="77777777" w:rsidR="00A73585" w:rsidRDefault="00A73585" w:rsidP="00784523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537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68EDE4" w14:textId="1DF0ADCE" w:rsidR="00A73585" w:rsidRDefault="00A73585" w:rsidP="00784523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  <w:tr w:rsidR="00E838A6" w:rsidRPr="005F4F28" w14:paraId="69AD6D25" w14:textId="77777777" w:rsidTr="004D0D28">
        <w:trPr>
          <w:trHeight w:val="2199"/>
        </w:trPr>
        <w:tc>
          <w:tcPr>
            <w:tcW w:w="10622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2B9C" w14:textId="77777777" w:rsidR="00E838A6" w:rsidRPr="00CF41AA" w:rsidRDefault="00E838A6" w:rsidP="00784523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CF41AA">
              <w:rPr>
                <w:rFonts w:ascii="Avenir Next LT Pro" w:hAnsi="Avenir Next LT Pro"/>
                <w:b/>
                <w:sz w:val="20"/>
                <w:szCs w:val="20"/>
              </w:rPr>
              <w:t>Additional comments and/or required actions</w:t>
            </w:r>
          </w:p>
          <w:p w14:paraId="23A1F2C4" w14:textId="77777777" w:rsidR="00E838A6" w:rsidRPr="00CF41AA" w:rsidRDefault="00E838A6" w:rsidP="00784523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16EAFCAF" w14:textId="77777777" w:rsidR="00E838A6" w:rsidRPr="00CF41AA" w:rsidRDefault="00E838A6" w:rsidP="00784523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635CD1A6" w14:textId="77777777" w:rsidR="00E838A6" w:rsidRPr="00CF41AA" w:rsidRDefault="00E838A6" w:rsidP="00784523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15C56303" w14:textId="77777777" w:rsidR="00E838A6" w:rsidRPr="00CF41AA" w:rsidRDefault="00E838A6" w:rsidP="00784523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  <w:p w14:paraId="445E1DE3" w14:textId="52E42752" w:rsidR="00E838A6" w:rsidRPr="00CF41AA" w:rsidRDefault="00E838A6" w:rsidP="00784523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  <w:tr w:rsidR="005F3C19" w:rsidRPr="00CF41AA" w14:paraId="31EAF560" w14:textId="77777777" w:rsidTr="00D92F49">
        <w:trPr>
          <w:trHeight w:val="374"/>
        </w:trPr>
        <w:tc>
          <w:tcPr>
            <w:tcW w:w="5311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FDF3B05" w14:textId="5E4FADFD" w:rsidR="005F3C19" w:rsidRPr="00CF41AA" w:rsidRDefault="005F3C19" w:rsidP="002C2D0A">
            <w:pPr>
              <w:spacing w:before="240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CF41AA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Controlled Housing Status</w:t>
            </w:r>
            <w:r w:rsidR="00AE2552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 (</w:t>
            </w:r>
            <w:r w:rsidRPr="00CF41AA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as determined by score from FSA tool where </w:t>
            </w:r>
            <w:r w:rsidR="0010616C" w:rsidRPr="00CF41AA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>required</w:t>
            </w:r>
            <w:r w:rsidR="0010616C"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  <w:t xml:space="preserve">) </w:t>
            </w:r>
            <w:r w:rsidR="0010616C" w:rsidRPr="0010616C">
              <w:rPr>
                <w:rFonts w:ascii="Avenir Next LT Pro" w:hAnsi="Avenir Next LT Pro" w:cs="Calibri"/>
                <w:sz w:val="20"/>
                <w:szCs w:val="20"/>
              </w:rPr>
              <w:t>(</w:t>
            </w:r>
            <w:r w:rsidRPr="00CF41AA">
              <w:rPr>
                <w:rFonts w:ascii="Avenir Next LT Pro" w:hAnsi="Avenir Next LT Pro" w:cs="Calibri"/>
                <w:i/>
                <w:iCs/>
                <w:sz w:val="20"/>
                <w:szCs w:val="20"/>
              </w:rPr>
              <w:t>tick as appropriate</w:t>
            </w:r>
            <w:r w:rsidR="00CB2306" w:rsidRPr="00CF41AA">
              <w:rPr>
                <w:rFonts w:ascii="Avenir Next LT Pro" w:hAnsi="Avenir Next LT Pro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1B6B987" w14:textId="09C88C8F" w:rsidR="005F3C19" w:rsidRPr="00CF41AA" w:rsidRDefault="005F3C19" w:rsidP="00FD7B4C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12C0743" w14:textId="7BFA0C09" w:rsidR="00EA7C29" w:rsidRPr="00CF41AA" w:rsidRDefault="005F3C19" w:rsidP="00FD7B4C">
            <w:pPr>
              <w:rPr>
                <w:rFonts w:ascii="Avenir Next LT Pro" w:hAnsi="Avenir Next LT Pro"/>
                <w:bCs/>
                <w:sz w:val="20"/>
                <w:szCs w:val="20"/>
              </w:rPr>
            </w:pPr>
            <w:r w:rsidRPr="00CF41AA">
              <w:rPr>
                <w:rFonts w:ascii="Avenir Next LT Pro" w:hAnsi="Avenir Next LT Pro"/>
                <w:bCs/>
                <w:sz w:val="20"/>
                <w:szCs w:val="20"/>
              </w:rPr>
              <w:t>Recognised as applying Controlled Housing Conditions</w:t>
            </w:r>
            <w:r w:rsidR="00EA7C29" w:rsidRPr="00CF41AA">
              <w:rPr>
                <w:rFonts w:ascii="Avenir Next LT Pro" w:hAnsi="Avenir Next LT Pro"/>
                <w:bCs/>
                <w:sz w:val="20"/>
                <w:szCs w:val="20"/>
              </w:rPr>
              <w:t xml:space="preserve"> (</w:t>
            </w:r>
            <w:r w:rsidR="00EA7C29" w:rsidRPr="00CF41AA"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  <w:t>tick all that apply)</w:t>
            </w:r>
          </w:p>
          <w:p w14:paraId="31E82547" w14:textId="34B27274" w:rsidR="00763319" w:rsidRPr="00CF41AA" w:rsidRDefault="00367F53" w:rsidP="002C2D0A">
            <w:pPr>
              <w:rPr>
                <w:rFonts w:ascii="Avenir Next LT Pro" w:hAnsi="Avenir Next LT Pro"/>
                <w:bCs/>
                <w:sz w:val="20"/>
                <w:szCs w:val="20"/>
              </w:rPr>
            </w:pPr>
            <w:r w:rsidRPr="00CF41AA">
              <w:rPr>
                <w:rFonts w:ascii="Avenir Next LT Pro" w:hAnsi="Avenir Next LT Pro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8F01A64" wp14:editId="325A4E98">
                      <wp:simplePos x="0" y="0"/>
                      <wp:positionH relativeFrom="column">
                        <wp:posOffset>2585246</wp:posOffset>
                      </wp:positionH>
                      <wp:positionV relativeFrom="paragraph">
                        <wp:posOffset>30632</wp:posOffset>
                      </wp:positionV>
                      <wp:extent cx="102235" cy="101600"/>
                      <wp:effectExtent l="0" t="0" r="1206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235" cy="101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64D96" id="Rectangle 3" o:spid="_x0000_s1026" style="position:absolute;margin-left:203.55pt;margin-top:2.4pt;width:8.05pt;height:8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" filled="f" strokecolor="#1f4d78 [1604]" strokeweight="1pt"/>
                  </w:pict>
                </mc:Fallback>
              </mc:AlternateContent>
            </w:r>
            <w:r w:rsidRPr="00CF41AA">
              <w:rPr>
                <w:rFonts w:ascii="Avenir Next LT Pro" w:hAnsi="Avenir Next LT Pro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C9CB60F" wp14:editId="13F716FB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17145</wp:posOffset>
                      </wp:positionV>
                      <wp:extent cx="102235" cy="101600"/>
                      <wp:effectExtent l="0" t="0" r="12065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235" cy="101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88844" id="Rectangle 15" o:spid="_x0000_s1026" style="position:absolute;margin-left:97.15pt;margin-top:1.35pt;width:8.05pt;height:8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" filled="f" strokecolor="#1f4d78 [1604]" strokeweight="1pt"/>
                  </w:pict>
                </mc:Fallback>
              </mc:AlternateContent>
            </w:r>
            <w:r w:rsidRPr="00CF41AA">
              <w:rPr>
                <w:rFonts w:ascii="Avenir Next LT Pro" w:hAnsi="Avenir Next LT Pro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EB96C6E" wp14:editId="10FDA9FA">
                      <wp:simplePos x="0" y="0"/>
                      <wp:positionH relativeFrom="column">
                        <wp:posOffset>1875648</wp:posOffset>
                      </wp:positionH>
                      <wp:positionV relativeFrom="paragraph">
                        <wp:posOffset>30480</wp:posOffset>
                      </wp:positionV>
                      <wp:extent cx="102358" cy="101931"/>
                      <wp:effectExtent l="0" t="0" r="12065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358" cy="1019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C0F91" id="Rectangle 16" o:spid="_x0000_s1026" style="position:absolute;margin-left:147.7pt;margin-top:2.4pt;width:8.05pt;height:8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" filled="f" strokecolor="#1f4d78 [1604]" strokeweight="1pt"/>
                  </w:pict>
                </mc:Fallback>
              </mc:AlternateContent>
            </w:r>
            <w:r w:rsidR="00162622" w:rsidRPr="00CF41AA">
              <w:rPr>
                <w:rFonts w:ascii="Avenir Next LT Pro" w:hAnsi="Avenir Next LT Pro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3ED51F0" wp14:editId="21D8FB1E">
                      <wp:simplePos x="0" y="0"/>
                      <wp:positionH relativeFrom="column">
                        <wp:posOffset>552099</wp:posOffset>
                      </wp:positionH>
                      <wp:positionV relativeFrom="paragraph">
                        <wp:posOffset>30944</wp:posOffset>
                      </wp:positionV>
                      <wp:extent cx="102358" cy="101931"/>
                      <wp:effectExtent l="0" t="0" r="12065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358" cy="1019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2767C" id="Rectangle 14" o:spid="_x0000_s1026" style="position:absolute;margin-left:43.45pt;margin-top:2.45pt;width:8.05pt;height:8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" filled="f" strokecolor="#1f4d78 [1604]" strokeweight="1pt"/>
                  </w:pict>
                </mc:Fallback>
              </mc:AlternateContent>
            </w:r>
            <w:r w:rsidRPr="00CF41AA">
              <w:rPr>
                <w:rFonts w:ascii="Avenir Next LT Pro" w:hAnsi="Avenir Next LT Pro"/>
                <w:bCs/>
                <w:sz w:val="20"/>
                <w:szCs w:val="20"/>
              </w:rPr>
              <w:t xml:space="preserve">Breeders     </w:t>
            </w:r>
            <w:r w:rsidR="00162622" w:rsidRPr="00CF41AA">
              <w:rPr>
                <w:rFonts w:ascii="Avenir Next LT Pro" w:hAnsi="Avenir Next LT Pro"/>
                <w:bCs/>
                <w:sz w:val="20"/>
                <w:szCs w:val="20"/>
              </w:rPr>
              <w:t xml:space="preserve">Weaners     Growers     </w:t>
            </w:r>
            <w:r w:rsidRPr="00CF41AA">
              <w:rPr>
                <w:rFonts w:ascii="Avenir Next LT Pro" w:hAnsi="Avenir Next LT Pro"/>
                <w:bCs/>
                <w:sz w:val="20"/>
                <w:szCs w:val="20"/>
              </w:rPr>
              <w:t xml:space="preserve"> </w:t>
            </w:r>
            <w:r w:rsidR="00162622" w:rsidRPr="00CF41AA">
              <w:rPr>
                <w:rFonts w:ascii="Avenir Next LT Pro" w:hAnsi="Avenir Next LT Pro"/>
                <w:bCs/>
                <w:sz w:val="20"/>
                <w:szCs w:val="20"/>
              </w:rPr>
              <w:t xml:space="preserve">Finishers </w:t>
            </w:r>
          </w:p>
        </w:tc>
      </w:tr>
      <w:tr w:rsidR="000043CF" w:rsidRPr="00CF41AA" w14:paraId="46787974" w14:textId="77777777" w:rsidTr="00D92F49">
        <w:trPr>
          <w:trHeight w:val="374"/>
        </w:trPr>
        <w:tc>
          <w:tcPr>
            <w:tcW w:w="5311" w:type="dxa"/>
            <w:gridSpan w:val="4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05244C98" w14:textId="77777777" w:rsidR="000043CF" w:rsidRPr="00CF41AA" w:rsidRDefault="000043CF" w:rsidP="000043CF">
            <w:pPr>
              <w:spacing w:before="240"/>
              <w:rPr>
                <w:rFonts w:ascii="Avenir Next LT Pro" w:hAnsi="Avenir Next LT Pro" w:cs="Calibri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9B2694" w14:textId="77777777" w:rsidR="000043CF" w:rsidRPr="00CF41AA" w:rsidRDefault="000043CF" w:rsidP="000043CF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099DBC9" w14:textId="25E516AD" w:rsidR="000043CF" w:rsidRPr="00CF41AA" w:rsidRDefault="00667FF9" w:rsidP="000043CF">
            <w:pPr>
              <w:rPr>
                <w:rFonts w:ascii="Avenir Next LT Pro" w:hAnsi="Avenir Next LT Pro"/>
                <w:bCs/>
                <w:sz w:val="20"/>
                <w:szCs w:val="20"/>
              </w:rPr>
            </w:pPr>
            <w:r w:rsidRPr="00667FF9">
              <w:rPr>
                <w:rFonts w:ascii="Avenir Next LT Pro" w:hAnsi="Avenir Next LT Pro"/>
                <w:b/>
                <w:sz w:val="20"/>
                <w:szCs w:val="20"/>
              </w:rPr>
              <w:t>Not</w:t>
            </w:r>
            <w:r>
              <w:rPr>
                <w:rFonts w:ascii="Avenir Next LT Pro" w:hAnsi="Avenir Next LT Pro"/>
                <w:bCs/>
                <w:sz w:val="20"/>
                <w:szCs w:val="20"/>
              </w:rPr>
              <w:t xml:space="preserve"> r</w:t>
            </w:r>
            <w:r w:rsidR="000043CF" w:rsidRPr="00CF41AA">
              <w:rPr>
                <w:rFonts w:ascii="Avenir Next LT Pro" w:hAnsi="Avenir Next LT Pro"/>
                <w:bCs/>
                <w:sz w:val="20"/>
                <w:szCs w:val="20"/>
              </w:rPr>
              <w:t>ecognised as applying Controlled Housing Conditions (</w:t>
            </w:r>
            <w:r w:rsidR="000043CF" w:rsidRPr="00CF41AA">
              <w:rPr>
                <w:rFonts w:ascii="Avenir Next LT Pro" w:hAnsi="Avenir Next LT Pro"/>
                <w:bCs/>
                <w:i/>
                <w:iCs/>
                <w:sz w:val="20"/>
                <w:szCs w:val="20"/>
              </w:rPr>
              <w:t>tick all that apply)</w:t>
            </w:r>
          </w:p>
          <w:p w14:paraId="4723E0EB" w14:textId="69917CFE" w:rsidR="000043CF" w:rsidRPr="00CF41AA" w:rsidRDefault="000043CF" w:rsidP="000043CF">
            <w:pPr>
              <w:rPr>
                <w:rFonts w:ascii="Avenir Next LT Pro" w:hAnsi="Avenir Next LT Pro"/>
                <w:bCs/>
                <w:sz w:val="20"/>
                <w:szCs w:val="20"/>
              </w:rPr>
            </w:pPr>
            <w:r w:rsidRPr="00CF41AA">
              <w:rPr>
                <w:rFonts w:ascii="Avenir Next LT Pro" w:hAnsi="Avenir Next LT Pro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16" behindDoc="0" locked="0" layoutInCell="1" allowOverlap="1" wp14:anchorId="0D750759" wp14:editId="5DA7AA76">
                      <wp:simplePos x="0" y="0"/>
                      <wp:positionH relativeFrom="column">
                        <wp:posOffset>2585246</wp:posOffset>
                      </wp:positionH>
                      <wp:positionV relativeFrom="paragraph">
                        <wp:posOffset>30632</wp:posOffset>
                      </wp:positionV>
                      <wp:extent cx="102235" cy="101600"/>
                      <wp:effectExtent l="0" t="0" r="12065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235" cy="101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4E64D" id="Rectangle 5" o:spid="_x0000_s1026" style="position:absolute;margin-left:203.55pt;margin-top:2.4pt;width:8.05pt;height:8pt;flip:x;z-index:25166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" filled="f" strokecolor="#1f4d78 [1604]" strokeweight="1pt"/>
                  </w:pict>
                </mc:Fallback>
              </mc:AlternateContent>
            </w:r>
            <w:r w:rsidRPr="00CF41AA">
              <w:rPr>
                <w:rFonts w:ascii="Avenir Next LT Pro" w:hAnsi="Avenir Next LT Pro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92" behindDoc="0" locked="0" layoutInCell="1" allowOverlap="1" wp14:anchorId="04435580" wp14:editId="2633C0CE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17145</wp:posOffset>
                      </wp:positionV>
                      <wp:extent cx="102235" cy="101600"/>
                      <wp:effectExtent l="0" t="0" r="1206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235" cy="101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84FBE" id="Rectangle 6" o:spid="_x0000_s1026" style="position:absolute;margin-left:97.15pt;margin-top:1.35pt;width:8.05pt;height:8pt;flip:x;z-index:251664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" filled="f" strokecolor="#1f4d78 [1604]" strokeweight="1pt"/>
                  </w:pict>
                </mc:Fallback>
              </mc:AlternateContent>
            </w:r>
            <w:r w:rsidRPr="00CF41AA">
              <w:rPr>
                <w:rFonts w:ascii="Avenir Next LT Pro" w:hAnsi="Avenir Next LT Pro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8" behindDoc="0" locked="0" layoutInCell="1" allowOverlap="1" wp14:anchorId="2A78663F" wp14:editId="67F73655">
                      <wp:simplePos x="0" y="0"/>
                      <wp:positionH relativeFrom="column">
                        <wp:posOffset>1875648</wp:posOffset>
                      </wp:positionH>
                      <wp:positionV relativeFrom="paragraph">
                        <wp:posOffset>30480</wp:posOffset>
                      </wp:positionV>
                      <wp:extent cx="102358" cy="101931"/>
                      <wp:effectExtent l="0" t="0" r="1206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358" cy="1019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03691" id="Rectangle 7" o:spid="_x0000_s1026" style="position:absolute;margin-left:147.7pt;margin-top:2.4pt;width:8.05pt;height:8.05pt;flip:x;z-index:251663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" filled="f" strokecolor="#1f4d78 [1604]" strokeweight="1pt"/>
                  </w:pict>
                </mc:Fallback>
              </mc:AlternateContent>
            </w:r>
            <w:r w:rsidRPr="00CF41AA">
              <w:rPr>
                <w:rFonts w:ascii="Avenir Next LT Pro" w:hAnsi="Avenir Next LT Pro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44" behindDoc="0" locked="0" layoutInCell="1" allowOverlap="1" wp14:anchorId="11EC449B" wp14:editId="3010AD1A">
                      <wp:simplePos x="0" y="0"/>
                      <wp:positionH relativeFrom="column">
                        <wp:posOffset>552099</wp:posOffset>
                      </wp:positionH>
                      <wp:positionV relativeFrom="paragraph">
                        <wp:posOffset>30944</wp:posOffset>
                      </wp:positionV>
                      <wp:extent cx="102358" cy="101931"/>
                      <wp:effectExtent l="0" t="0" r="1206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358" cy="1019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2727E" id="Rectangle 8" o:spid="_x0000_s1026" style="position:absolute;margin-left:43.45pt;margin-top:2.45pt;width:8.05pt;height:8.05pt;flip:x;z-index:251662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" filled="f" strokecolor="#1f4d78 [1604]" strokeweight="1pt"/>
                  </w:pict>
                </mc:Fallback>
              </mc:AlternateContent>
            </w:r>
            <w:r w:rsidRPr="00CF41AA">
              <w:rPr>
                <w:rFonts w:ascii="Avenir Next LT Pro" w:hAnsi="Avenir Next LT Pro"/>
                <w:bCs/>
                <w:sz w:val="20"/>
                <w:szCs w:val="20"/>
              </w:rPr>
              <w:t xml:space="preserve">Breeders     Weaners     Growers      Finishers </w:t>
            </w:r>
          </w:p>
        </w:tc>
      </w:tr>
    </w:tbl>
    <w:p w14:paraId="4A8646E5" w14:textId="77777777" w:rsidR="007226EC" w:rsidRDefault="007226EC"/>
    <w:tbl>
      <w:tblPr>
        <w:tblStyle w:val="TableGrid"/>
        <w:tblW w:w="10622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4574"/>
        <w:gridCol w:w="1418"/>
        <w:gridCol w:w="1975"/>
      </w:tblGrid>
      <w:tr w:rsidR="007226EC" w:rsidRPr="005F4F28" w14:paraId="56A8E29F" w14:textId="77777777" w:rsidTr="004D0D28">
        <w:trPr>
          <w:trHeight w:val="946"/>
        </w:trPr>
        <w:tc>
          <w:tcPr>
            <w:tcW w:w="2655" w:type="dxa"/>
          </w:tcPr>
          <w:p w14:paraId="579BC36F" w14:textId="48F3FDD6" w:rsidR="007226EC" w:rsidRDefault="007226EC" w:rsidP="007226EC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5F4F28">
              <w:rPr>
                <w:rFonts w:ascii="Avenir Next LT Pro" w:hAnsi="Avenir Next LT Pro"/>
                <w:b/>
                <w:sz w:val="18"/>
                <w:szCs w:val="18"/>
              </w:rPr>
              <w:t>VETERINARY SURGEON’S NAME AND PRACTICE</w:t>
            </w:r>
          </w:p>
        </w:tc>
        <w:tc>
          <w:tcPr>
            <w:tcW w:w="4574" w:type="dxa"/>
          </w:tcPr>
          <w:p w14:paraId="0DA55CFB" w14:textId="77777777" w:rsidR="007226EC" w:rsidRDefault="007226EC" w:rsidP="007226EC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ECD2FE" w14:textId="34451112" w:rsidR="007226EC" w:rsidRPr="007226EC" w:rsidRDefault="007226EC" w:rsidP="007226EC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7226EC">
              <w:rPr>
                <w:rFonts w:ascii="Avenir Next LT Pro" w:hAnsi="Avenir Next LT Pro"/>
                <w:b/>
                <w:bCs/>
              </w:rPr>
              <w:t>PVS no.</w:t>
            </w:r>
          </w:p>
        </w:tc>
        <w:tc>
          <w:tcPr>
            <w:tcW w:w="1975" w:type="dxa"/>
          </w:tcPr>
          <w:p w14:paraId="7F82C412" w14:textId="6257A682" w:rsidR="007226EC" w:rsidRDefault="007226EC" w:rsidP="007226EC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  <w:tr w:rsidR="007226EC" w:rsidRPr="005F4F28" w14:paraId="05761582" w14:textId="77777777" w:rsidTr="004D0D28">
        <w:trPr>
          <w:trHeight w:val="974"/>
        </w:trPr>
        <w:tc>
          <w:tcPr>
            <w:tcW w:w="2655" w:type="dxa"/>
          </w:tcPr>
          <w:p w14:paraId="5F66E5FC" w14:textId="58ACC092" w:rsidR="007226EC" w:rsidRDefault="007226EC" w:rsidP="007226EC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5F4F28">
              <w:rPr>
                <w:rFonts w:ascii="Avenir Next LT Pro" w:hAnsi="Avenir Next LT Pro"/>
                <w:b/>
                <w:sz w:val="18"/>
                <w:szCs w:val="18"/>
              </w:rPr>
              <w:t xml:space="preserve">VETERINARY SURGEON’S SIGNATURE </w:t>
            </w:r>
          </w:p>
        </w:tc>
        <w:tc>
          <w:tcPr>
            <w:tcW w:w="4574" w:type="dxa"/>
          </w:tcPr>
          <w:p w14:paraId="7664837E" w14:textId="77777777" w:rsidR="007226EC" w:rsidRPr="005F4F28" w:rsidRDefault="007226EC" w:rsidP="007226EC">
            <w:pPr>
              <w:rPr>
                <w:rFonts w:ascii="Avenir Next LT Pro" w:hAnsi="Avenir Next LT Pro"/>
              </w:rPr>
            </w:pPr>
          </w:p>
          <w:p w14:paraId="0991CCF7" w14:textId="77777777" w:rsidR="007226EC" w:rsidRDefault="007226EC" w:rsidP="007226EC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0E018" w14:textId="09156C8B" w:rsidR="007226EC" w:rsidRDefault="007226EC" w:rsidP="007226EC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5F4F28">
              <w:rPr>
                <w:rFonts w:ascii="Avenir Next LT Pro" w:hAnsi="Avenir Next LT Pro"/>
                <w:b/>
                <w:sz w:val="18"/>
                <w:szCs w:val="18"/>
              </w:rPr>
              <w:t>DATE OF VISIT</w:t>
            </w:r>
          </w:p>
        </w:tc>
        <w:tc>
          <w:tcPr>
            <w:tcW w:w="1975" w:type="dxa"/>
          </w:tcPr>
          <w:p w14:paraId="4764EA1C" w14:textId="2EED446D" w:rsidR="007226EC" w:rsidRDefault="007226EC" w:rsidP="007226EC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</w:p>
        </w:tc>
      </w:tr>
    </w:tbl>
    <w:p w14:paraId="6A9610E8" w14:textId="260974DD" w:rsidR="00B97A0B" w:rsidRPr="004C07C9" w:rsidRDefault="00B97A0B" w:rsidP="004C07C9">
      <w:pPr>
        <w:rPr>
          <w:rFonts w:ascii="Avenir Next LT Pro" w:hAnsi="Avenir Next LT Pro"/>
          <w:sz w:val="2"/>
          <w:szCs w:val="2"/>
        </w:rPr>
      </w:pPr>
    </w:p>
    <w:sectPr w:rsidR="00B97A0B" w:rsidRPr="004C07C9" w:rsidSect="004A37B5">
      <w:footerReference w:type="default" r:id="rId14"/>
      <w:pgSz w:w="11906" w:h="16838"/>
      <w:pgMar w:top="426" w:right="306" w:bottom="306" w:left="3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E122" w14:textId="77777777" w:rsidR="00D6053D" w:rsidRDefault="00D6053D" w:rsidP="002A532E">
      <w:pPr>
        <w:spacing w:after="0" w:line="240" w:lineRule="auto"/>
      </w:pPr>
      <w:r>
        <w:separator/>
      </w:r>
    </w:p>
  </w:endnote>
  <w:endnote w:type="continuationSeparator" w:id="0">
    <w:p w14:paraId="061AED29" w14:textId="77777777" w:rsidR="00D6053D" w:rsidRDefault="00D6053D" w:rsidP="002A532E">
      <w:pPr>
        <w:spacing w:after="0" w:line="240" w:lineRule="auto"/>
      </w:pPr>
      <w:r>
        <w:continuationSeparator/>
      </w:r>
    </w:p>
  </w:endnote>
  <w:endnote w:type="continuationNotice" w:id="1">
    <w:p w14:paraId="3B406546" w14:textId="77777777" w:rsidR="00D6053D" w:rsidRDefault="00D605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81A8" w14:textId="75611C72" w:rsidR="002A532E" w:rsidRPr="002A532E" w:rsidRDefault="00765B91">
    <w:pPr>
      <w:pStyle w:val="Footer"/>
      <w:rPr>
        <w:sz w:val="16"/>
        <w:szCs w:val="16"/>
      </w:rPr>
    </w:pPr>
    <w:r>
      <w:rPr>
        <w:sz w:val="16"/>
        <w:szCs w:val="16"/>
      </w:rPr>
      <w:t>Oct</w:t>
    </w:r>
    <w:r w:rsidR="0077246F">
      <w:rPr>
        <w:sz w:val="16"/>
        <w:szCs w:val="16"/>
      </w:rPr>
      <w:t xml:space="preserve"> 2022</w:t>
    </w:r>
    <w:r w:rsidR="000A4FEC">
      <w:rPr>
        <w:sz w:val="16"/>
        <w:szCs w:val="16"/>
      </w:rPr>
      <w:t xml:space="preserve"> – QVR for Red Tractor Pigs Scheme version 5</w:t>
    </w:r>
    <w:r w:rsidR="0077246F">
      <w:rPr>
        <w:sz w:val="16"/>
        <w:szCs w:val="16"/>
      </w:rPr>
      <w:t xml:space="preserve"> mark </w:t>
    </w:r>
    <w:r w:rsidR="00784D68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14EA9" w14:textId="77777777" w:rsidR="00D6053D" w:rsidRDefault="00D6053D" w:rsidP="002A532E">
      <w:pPr>
        <w:spacing w:after="0" w:line="240" w:lineRule="auto"/>
      </w:pPr>
      <w:r>
        <w:separator/>
      </w:r>
    </w:p>
  </w:footnote>
  <w:footnote w:type="continuationSeparator" w:id="0">
    <w:p w14:paraId="6A844751" w14:textId="77777777" w:rsidR="00D6053D" w:rsidRDefault="00D6053D" w:rsidP="002A532E">
      <w:pPr>
        <w:spacing w:after="0" w:line="240" w:lineRule="auto"/>
      </w:pPr>
      <w:r>
        <w:continuationSeparator/>
      </w:r>
    </w:p>
  </w:footnote>
  <w:footnote w:type="continuationNotice" w:id="1">
    <w:p w14:paraId="6D921844" w14:textId="77777777" w:rsidR="00D6053D" w:rsidRDefault="00D605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0C24"/>
    <w:multiLevelType w:val="multilevel"/>
    <w:tmpl w:val="FBBE56C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D3909"/>
    <w:multiLevelType w:val="hybridMultilevel"/>
    <w:tmpl w:val="9BEE71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4D60A7"/>
    <w:multiLevelType w:val="hybridMultilevel"/>
    <w:tmpl w:val="9870AFF2"/>
    <w:lvl w:ilvl="0" w:tplc="0E5EB288">
      <w:start w:val="1"/>
      <w:numFmt w:val="decimal"/>
      <w:suff w:val="space"/>
      <w:lvlText w:val="%1."/>
      <w:lvlJc w:val="left"/>
      <w:pPr>
        <w:ind w:left="113" w:firstLine="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529E1"/>
    <w:multiLevelType w:val="hybridMultilevel"/>
    <w:tmpl w:val="FBBE56C6"/>
    <w:lvl w:ilvl="0" w:tplc="5F5EF6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87202">
    <w:abstractNumId w:val="2"/>
  </w:num>
  <w:num w:numId="2" w16cid:durableId="1074548682">
    <w:abstractNumId w:val="3"/>
  </w:num>
  <w:num w:numId="3" w16cid:durableId="1846899230">
    <w:abstractNumId w:val="0"/>
  </w:num>
  <w:num w:numId="4" w16cid:durableId="113155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48"/>
    <w:rsid w:val="00000775"/>
    <w:rsid w:val="000043CF"/>
    <w:rsid w:val="0000761D"/>
    <w:rsid w:val="000104DF"/>
    <w:rsid w:val="000153CB"/>
    <w:rsid w:val="00015C20"/>
    <w:rsid w:val="00017BBE"/>
    <w:rsid w:val="00020C7B"/>
    <w:rsid w:val="0002124A"/>
    <w:rsid w:val="00021E47"/>
    <w:rsid w:val="00025AB4"/>
    <w:rsid w:val="00026D6D"/>
    <w:rsid w:val="00027696"/>
    <w:rsid w:val="000316B6"/>
    <w:rsid w:val="00033425"/>
    <w:rsid w:val="000346C4"/>
    <w:rsid w:val="000357A5"/>
    <w:rsid w:val="00035C9F"/>
    <w:rsid w:val="00035D1B"/>
    <w:rsid w:val="00036387"/>
    <w:rsid w:val="000442B9"/>
    <w:rsid w:val="00044992"/>
    <w:rsid w:val="00044CBA"/>
    <w:rsid w:val="000508B5"/>
    <w:rsid w:val="00053B98"/>
    <w:rsid w:val="00053EBB"/>
    <w:rsid w:val="00056416"/>
    <w:rsid w:val="000601FD"/>
    <w:rsid w:val="00060478"/>
    <w:rsid w:val="0006498E"/>
    <w:rsid w:val="000769CD"/>
    <w:rsid w:val="00081BF1"/>
    <w:rsid w:val="00082091"/>
    <w:rsid w:val="0008277B"/>
    <w:rsid w:val="0008437A"/>
    <w:rsid w:val="00084C64"/>
    <w:rsid w:val="00086C4C"/>
    <w:rsid w:val="00092CB3"/>
    <w:rsid w:val="000949DC"/>
    <w:rsid w:val="000A21A7"/>
    <w:rsid w:val="000A4FEC"/>
    <w:rsid w:val="000A58F9"/>
    <w:rsid w:val="000A6D00"/>
    <w:rsid w:val="000A76E8"/>
    <w:rsid w:val="000B40B9"/>
    <w:rsid w:val="000B41C8"/>
    <w:rsid w:val="000B4E9B"/>
    <w:rsid w:val="000B5F05"/>
    <w:rsid w:val="000C4ACC"/>
    <w:rsid w:val="000C548B"/>
    <w:rsid w:val="000C6A66"/>
    <w:rsid w:val="000D06B1"/>
    <w:rsid w:val="000D0AB4"/>
    <w:rsid w:val="000D0FD7"/>
    <w:rsid w:val="000D3A2A"/>
    <w:rsid w:val="000D77B2"/>
    <w:rsid w:val="000E05BA"/>
    <w:rsid w:val="000E0FCD"/>
    <w:rsid w:val="000E2F28"/>
    <w:rsid w:val="000E3BF6"/>
    <w:rsid w:val="000E56AB"/>
    <w:rsid w:val="000E5848"/>
    <w:rsid w:val="000E5B9E"/>
    <w:rsid w:val="000F3366"/>
    <w:rsid w:val="000F3899"/>
    <w:rsid w:val="000F3B10"/>
    <w:rsid w:val="000F670E"/>
    <w:rsid w:val="001001A5"/>
    <w:rsid w:val="00100CC2"/>
    <w:rsid w:val="00102106"/>
    <w:rsid w:val="001052E6"/>
    <w:rsid w:val="00106039"/>
    <w:rsid w:val="0010616C"/>
    <w:rsid w:val="00110960"/>
    <w:rsid w:val="0011277F"/>
    <w:rsid w:val="00114ACA"/>
    <w:rsid w:val="001177D1"/>
    <w:rsid w:val="00117ED6"/>
    <w:rsid w:val="00120A7A"/>
    <w:rsid w:val="001258F3"/>
    <w:rsid w:val="001278E4"/>
    <w:rsid w:val="00130557"/>
    <w:rsid w:val="0013089F"/>
    <w:rsid w:val="001329D7"/>
    <w:rsid w:val="0013373D"/>
    <w:rsid w:val="00133C5B"/>
    <w:rsid w:val="00134F4A"/>
    <w:rsid w:val="001378C2"/>
    <w:rsid w:val="00141316"/>
    <w:rsid w:val="0014408B"/>
    <w:rsid w:val="00146861"/>
    <w:rsid w:val="001468E5"/>
    <w:rsid w:val="001469A2"/>
    <w:rsid w:val="001531B3"/>
    <w:rsid w:val="00153583"/>
    <w:rsid w:val="001550A7"/>
    <w:rsid w:val="001560AD"/>
    <w:rsid w:val="001605E2"/>
    <w:rsid w:val="00160D9D"/>
    <w:rsid w:val="00162622"/>
    <w:rsid w:val="00162AC9"/>
    <w:rsid w:val="00164C6B"/>
    <w:rsid w:val="00164C83"/>
    <w:rsid w:val="0016576B"/>
    <w:rsid w:val="00170BD8"/>
    <w:rsid w:val="00171BAF"/>
    <w:rsid w:val="0017206A"/>
    <w:rsid w:val="00173770"/>
    <w:rsid w:val="001750A2"/>
    <w:rsid w:val="00176219"/>
    <w:rsid w:val="00185E23"/>
    <w:rsid w:val="001909D1"/>
    <w:rsid w:val="00193CC5"/>
    <w:rsid w:val="001956BF"/>
    <w:rsid w:val="00195B2C"/>
    <w:rsid w:val="001A20E3"/>
    <w:rsid w:val="001A22E5"/>
    <w:rsid w:val="001A3194"/>
    <w:rsid w:val="001A49D4"/>
    <w:rsid w:val="001A4F4D"/>
    <w:rsid w:val="001A5155"/>
    <w:rsid w:val="001A5772"/>
    <w:rsid w:val="001A5A40"/>
    <w:rsid w:val="001A6044"/>
    <w:rsid w:val="001B0E93"/>
    <w:rsid w:val="001B6BBC"/>
    <w:rsid w:val="001C7088"/>
    <w:rsid w:val="001D0178"/>
    <w:rsid w:val="001D10E9"/>
    <w:rsid w:val="001D1FB9"/>
    <w:rsid w:val="001D34FD"/>
    <w:rsid w:val="001D360A"/>
    <w:rsid w:val="001D4C28"/>
    <w:rsid w:val="001D6515"/>
    <w:rsid w:val="001D7A27"/>
    <w:rsid w:val="001E05FB"/>
    <w:rsid w:val="001E115C"/>
    <w:rsid w:val="001E2B0C"/>
    <w:rsid w:val="001E3224"/>
    <w:rsid w:val="001E3573"/>
    <w:rsid w:val="001E38C2"/>
    <w:rsid w:val="001E49F2"/>
    <w:rsid w:val="001E66B8"/>
    <w:rsid w:val="001F08C6"/>
    <w:rsid w:val="001F45E3"/>
    <w:rsid w:val="001F53D0"/>
    <w:rsid w:val="001F60F4"/>
    <w:rsid w:val="001F6E37"/>
    <w:rsid w:val="0020090C"/>
    <w:rsid w:val="002019E2"/>
    <w:rsid w:val="00201A9A"/>
    <w:rsid w:val="00206580"/>
    <w:rsid w:val="002068C7"/>
    <w:rsid w:val="00206E06"/>
    <w:rsid w:val="00210912"/>
    <w:rsid w:val="00213298"/>
    <w:rsid w:val="0021690C"/>
    <w:rsid w:val="00217DFA"/>
    <w:rsid w:val="00221DA8"/>
    <w:rsid w:val="002230DD"/>
    <w:rsid w:val="00223440"/>
    <w:rsid w:val="00223569"/>
    <w:rsid w:val="002244E4"/>
    <w:rsid w:val="00225125"/>
    <w:rsid w:val="002256F8"/>
    <w:rsid w:val="00226795"/>
    <w:rsid w:val="002270BD"/>
    <w:rsid w:val="00231D8B"/>
    <w:rsid w:val="00233151"/>
    <w:rsid w:val="0023354D"/>
    <w:rsid w:val="0023656E"/>
    <w:rsid w:val="00240571"/>
    <w:rsid w:val="00241C35"/>
    <w:rsid w:val="00243A3D"/>
    <w:rsid w:val="00243F11"/>
    <w:rsid w:val="00245259"/>
    <w:rsid w:val="00262885"/>
    <w:rsid w:val="00263E5D"/>
    <w:rsid w:val="002650A4"/>
    <w:rsid w:val="00265863"/>
    <w:rsid w:val="00267E34"/>
    <w:rsid w:val="002713F1"/>
    <w:rsid w:val="00272EEA"/>
    <w:rsid w:val="00274681"/>
    <w:rsid w:val="00274683"/>
    <w:rsid w:val="002754A7"/>
    <w:rsid w:val="00275DCF"/>
    <w:rsid w:val="00277067"/>
    <w:rsid w:val="00280449"/>
    <w:rsid w:val="002816F6"/>
    <w:rsid w:val="002832E1"/>
    <w:rsid w:val="00283EAE"/>
    <w:rsid w:val="00290244"/>
    <w:rsid w:val="002948EB"/>
    <w:rsid w:val="00295E6A"/>
    <w:rsid w:val="002960E8"/>
    <w:rsid w:val="00296C00"/>
    <w:rsid w:val="00297AFD"/>
    <w:rsid w:val="002A08D2"/>
    <w:rsid w:val="002A1CED"/>
    <w:rsid w:val="002A21B7"/>
    <w:rsid w:val="002A26BF"/>
    <w:rsid w:val="002A532E"/>
    <w:rsid w:val="002A65EC"/>
    <w:rsid w:val="002A6BA7"/>
    <w:rsid w:val="002B1DE4"/>
    <w:rsid w:val="002B3B3A"/>
    <w:rsid w:val="002B5B75"/>
    <w:rsid w:val="002B6D71"/>
    <w:rsid w:val="002B7CED"/>
    <w:rsid w:val="002C04FB"/>
    <w:rsid w:val="002C06C8"/>
    <w:rsid w:val="002C0B95"/>
    <w:rsid w:val="002C138A"/>
    <w:rsid w:val="002C1447"/>
    <w:rsid w:val="002C14A3"/>
    <w:rsid w:val="002C265F"/>
    <w:rsid w:val="002C2D0A"/>
    <w:rsid w:val="002C4818"/>
    <w:rsid w:val="002C4DAE"/>
    <w:rsid w:val="002D22E4"/>
    <w:rsid w:val="002D349C"/>
    <w:rsid w:val="002E0F6E"/>
    <w:rsid w:val="002E1859"/>
    <w:rsid w:val="002E20B0"/>
    <w:rsid w:val="002E416C"/>
    <w:rsid w:val="002E565A"/>
    <w:rsid w:val="002E7C4A"/>
    <w:rsid w:val="002F3BFF"/>
    <w:rsid w:val="002F3F0A"/>
    <w:rsid w:val="002F48DF"/>
    <w:rsid w:val="002F753D"/>
    <w:rsid w:val="003006C8"/>
    <w:rsid w:val="0030456B"/>
    <w:rsid w:val="00311B02"/>
    <w:rsid w:val="0031221F"/>
    <w:rsid w:val="00312388"/>
    <w:rsid w:val="0031534B"/>
    <w:rsid w:val="00320036"/>
    <w:rsid w:val="00321FBC"/>
    <w:rsid w:val="00322DC2"/>
    <w:rsid w:val="00327DE0"/>
    <w:rsid w:val="003307E5"/>
    <w:rsid w:val="00330D1E"/>
    <w:rsid w:val="003366D4"/>
    <w:rsid w:val="003408A2"/>
    <w:rsid w:val="003409EB"/>
    <w:rsid w:val="00342CC7"/>
    <w:rsid w:val="00342E5E"/>
    <w:rsid w:val="003445F4"/>
    <w:rsid w:val="0035074A"/>
    <w:rsid w:val="0035183C"/>
    <w:rsid w:val="003520C9"/>
    <w:rsid w:val="00354691"/>
    <w:rsid w:val="00355D94"/>
    <w:rsid w:val="00360A98"/>
    <w:rsid w:val="00362710"/>
    <w:rsid w:val="00367F53"/>
    <w:rsid w:val="0037042A"/>
    <w:rsid w:val="0037342D"/>
    <w:rsid w:val="0037464F"/>
    <w:rsid w:val="00374720"/>
    <w:rsid w:val="00377628"/>
    <w:rsid w:val="00394261"/>
    <w:rsid w:val="00396D78"/>
    <w:rsid w:val="003A1EE1"/>
    <w:rsid w:val="003A50A0"/>
    <w:rsid w:val="003A5E18"/>
    <w:rsid w:val="003A6E9F"/>
    <w:rsid w:val="003A73A0"/>
    <w:rsid w:val="003A7789"/>
    <w:rsid w:val="003B4827"/>
    <w:rsid w:val="003B52E2"/>
    <w:rsid w:val="003B5793"/>
    <w:rsid w:val="003C02B8"/>
    <w:rsid w:val="003C1DDF"/>
    <w:rsid w:val="003C2129"/>
    <w:rsid w:val="003C3981"/>
    <w:rsid w:val="003C3A16"/>
    <w:rsid w:val="003C4F76"/>
    <w:rsid w:val="003C5985"/>
    <w:rsid w:val="003C65DE"/>
    <w:rsid w:val="003D0B62"/>
    <w:rsid w:val="003D1C91"/>
    <w:rsid w:val="003D2898"/>
    <w:rsid w:val="003D59AA"/>
    <w:rsid w:val="003E05C9"/>
    <w:rsid w:val="003E0DA8"/>
    <w:rsid w:val="003E0E6D"/>
    <w:rsid w:val="003E21D0"/>
    <w:rsid w:val="003E2E15"/>
    <w:rsid w:val="003E5B61"/>
    <w:rsid w:val="003E6FA4"/>
    <w:rsid w:val="003F3D56"/>
    <w:rsid w:val="003F4576"/>
    <w:rsid w:val="003F5BC6"/>
    <w:rsid w:val="003F6BC8"/>
    <w:rsid w:val="00401B25"/>
    <w:rsid w:val="004028B3"/>
    <w:rsid w:val="00402FAA"/>
    <w:rsid w:val="00403589"/>
    <w:rsid w:val="00406D30"/>
    <w:rsid w:val="00412D5E"/>
    <w:rsid w:val="004221BF"/>
    <w:rsid w:val="004221FC"/>
    <w:rsid w:val="00423DD7"/>
    <w:rsid w:val="00424515"/>
    <w:rsid w:val="00426353"/>
    <w:rsid w:val="00433D06"/>
    <w:rsid w:val="00433ED6"/>
    <w:rsid w:val="0043484A"/>
    <w:rsid w:val="0043536E"/>
    <w:rsid w:val="0044348E"/>
    <w:rsid w:val="004451D6"/>
    <w:rsid w:val="00446DDE"/>
    <w:rsid w:val="00450C0F"/>
    <w:rsid w:val="0045661C"/>
    <w:rsid w:val="00460653"/>
    <w:rsid w:val="004608FC"/>
    <w:rsid w:val="00465A2C"/>
    <w:rsid w:val="0046786D"/>
    <w:rsid w:val="00467DF5"/>
    <w:rsid w:val="004720FC"/>
    <w:rsid w:val="00474BA0"/>
    <w:rsid w:val="004770EF"/>
    <w:rsid w:val="004772D9"/>
    <w:rsid w:val="00477488"/>
    <w:rsid w:val="00481F1D"/>
    <w:rsid w:val="0048431E"/>
    <w:rsid w:val="00486469"/>
    <w:rsid w:val="00486A17"/>
    <w:rsid w:val="004909C0"/>
    <w:rsid w:val="00490F7F"/>
    <w:rsid w:val="004A2CA9"/>
    <w:rsid w:val="004A37B5"/>
    <w:rsid w:val="004B1D7F"/>
    <w:rsid w:val="004B241D"/>
    <w:rsid w:val="004B3B7A"/>
    <w:rsid w:val="004B3B8B"/>
    <w:rsid w:val="004B7B9F"/>
    <w:rsid w:val="004C07C9"/>
    <w:rsid w:val="004C1EDF"/>
    <w:rsid w:val="004C2F65"/>
    <w:rsid w:val="004C7E85"/>
    <w:rsid w:val="004D03AB"/>
    <w:rsid w:val="004D092F"/>
    <w:rsid w:val="004D0D28"/>
    <w:rsid w:val="004D1BC3"/>
    <w:rsid w:val="004D2F31"/>
    <w:rsid w:val="004D38AD"/>
    <w:rsid w:val="004D5353"/>
    <w:rsid w:val="004E060D"/>
    <w:rsid w:val="004E151B"/>
    <w:rsid w:val="004E36F2"/>
    <w:rsid w:val="004E46BF"/>
    <w:rsid w:val="004E5C3A"/>
    <w:rsid w:val="004F06FA"/>
    <w:rsid w:val="004F28D9"/>
    <w:rsid w:val="004F2B51"/>
    <w:rsid w:val="004F49D6"/>
    <w:rsid w:val="005009F2"/>
    <w:rsid w:val="00500DD3"/>
    <w:rsid w:val="00500FCF"/>
    <w:rsid w:val="00503E1A"/>
    <w:rsid w:val="00505E65"/>
    <w:rsid w:val="00506289"/>
    <w:rsid w:val="00506CF4"/>
    <w:rsid w:val="00510CDE"/>
    <w:rsid w:val="00511707"/>
    <w:rsid w:val="00511F63"/>
    <w:rsid w:val="0051244D"/>
    <w:rsid w:val="0051794D"/>
    <w:rsid w:val="00520296"/>
    <w:rsid w:val="00520BBB"/>
    <w:rsid w:val="00520E38"/>
    <w:rsid w:val="005215D5"/>
    <w:rsid w:val="0052288B"/>
    <w:rsid w:val="005232C7"/>
    <w:rsid w:val="00524BD7"/>
    <w:rsid w:val="00525AFC"/>
    <w:rsid w:val="00525E1F"/>
    <w:rsid w:val="00526909"/>
    <w:rsid w:val="00531C92"/>
    <w:rsid w:val="0053206E"/>
    <w:rsid w:val="00532199"/>
    <w:rsid w:val="00536C5A"/>
    <w:rsid w:val="0053700A"/>
    <w:rsid w:val="00540CEB"/>
    <w:rsid w:val="00543BC2"/>
    <w:rsid w:val="0054428F"/>
    <w:rsid w:val="00545703"/>
    <w:rsid w:val="00555CD0"/>
    <w:rsid w:val="005567F3"/>
    <w:rsid w:val="00560699"/>
    <w:rsid w:val="0056465A"/>
    <w:rsid w:val="00564F06"/>
    <w:rsid w:val="00572935"/>
    <w:rsid w:val="00572F00"/>
    <w:rsid w:val="00576ADD"/>
    <w:rsid w:val="005808F7"/>
    <w:rsid w:val="00585E80"/>
    <w:rsid w:val="005906FB"/>
    <w:rsid w:val="00590735"/>
    <w:rsid w:val="00590B07"/>
    <w:rsid w:val="00592F8A"/>
    <w:rsid w:val="00593DCC"/>
    <w:rsid w:val="0059728C"/>
    <w:rsid w:val="005A0860"/>
    <w:rsid w:val="005A0B91"/>
    <w:rsid w:val="005A1387"/>
    <w:rsid w:val="005A1B14"/>
    <w:rsid w:val="005A22A9"/>
    <w:rsid w:val="005A3296"/>
    <w:rsid w:val="005A4143"/>
    <w:rsid w:val="005A4A65"/>
    <w:rsid w:val="005A578D"/>
    <w:rsid w:val="005B186A"/>
    <w:rsid w:val="005B1D68"/>
    <w:rsid w:val="005B218D"/>
    <w:rsid w:val="005B237C"/>
    <w:rsid w:val="005B2ACB"/>
    <w:rsid w:val="005B4D12"/>
    <w:rsid w:val="005B54F3"/>
    <w:rsid w:val="005B5768"/>
    <w:rsid w:val="005B6807"/>
    <w:rsid w:val="005C214D"/>
    <w:rsid w:val="005C2472"/>
    <w:rsid w:val="005C4190"/>
    <w:rsid w:val="005C6C49"/>
    <w:rsid w:val="005D5264"/>
    <w:rsid w:val="005D584A"/>
    <w:rsid w:val="005E17E6"/>
    <w:rsid w:val="005E20C8"/>
    <w:rsid w:val="005E29DB"/>
    <w:rsid w:val="005E7A51"/>
    <w:rsid w:val="005F06A1"/>
    <w:rsid w:val="005F0C7A"/>
    <w:rsid w:val="005F2A35"/>
    <w:rsid w:val="005F3C19"/>
    <w:rsid w:val="005F4157"/>
    <w:rsid w:val="005F4F28"/>
    <w:rsid w:val="005F62BB"/>
    <w:rsid w:val="005F748B"/>
    <w:rsid w:val="0060334C"/>
    <w:rsid w:val="006035F1"/>
    <w:rsid w:val="0060790C"/>
    <w:rsid w:val="00611EBF"/>
    <w:rsid w:val="00612AC1"/>
    <w:rsid w:val="0061300F"/>
    <w:rsid w:val="00615A5D"/>
    <w:rsid w:val="00615D93"/>
    <w:rsid w:val="0061663C"/>
    <w:rsid w:val="006202F7"/>
    <w:rsid w:val="006205D9"/>
    <w:rsid w:val="006266C6"/>
    <w:rsid w:val="006314AD"/>
    <w:rsid w:val="00632C2D"/>
    <w:rsid w:val="00636749"/>
    <w:rsid w:val="00641DDC"/>
    <w:rsid w:val="00641E63"/>
    <w:rsid w:val="006424DB"/>
    <w:rsid w:val="00643B2B"/>
    <w:rsid w:val="006443E1"/>
    <w:rsid w:val="00646285"/>
    <w:rsid w:val="00646A92"/>
    <w:rsid w:val="0064720F"/>
    <w:rsid w:val="00650B77"/>
    <w:rsid w:val="00652222"/>
    <w:rsid w:val="00656788"/>
    <w:rsid w:val="006614D8"/>
    <w:rsid w:val="006615C2"/>
    <w:rsid w:val="006617BF"/>
    <w:rsid w:val="0066567E"/>
    <w:rsid w:val="00667640"/>
    <w:rsid w:val="00667FF9"/>
    <w:rsid w:val="00672ED0"/>
    <w:rsid w:val="006752BC"/>
    <w:rsid w:val="00675CED"/>
    <w:rsid w:val="00680B1B"/>
    <w:rsid w:val="006827E4"/>
    <w:rsid w:val="00686B95"/>
    <w:rsid w:val="0069189F"/>
    <w:rsid w:val="00692118"/>
    <w:rsid w:val="00692440"/>
    <w:rsid w:val="00693BEA"/>
    <w:rsid w:val="0069506B"/>
    <w:rsid w:val="00696190"/>
    <w:rsid w:val="00696573"/>
    <w:rsid w:val="00696619"/>
    <w:rsid w:val="006A0538"/>
    <w:rsid w:val="006A0EFF"/>
    <w:rsid w:val="006A4A17"/>
    <w:rsid w:val="006A5C49"/>
    <w:rsid w:val="006A6BC6"/>
    <w:rsid w:val="006B03FD"/>
    <w:rsid w:val="006B44DD"/>
    <w:rsid w:val="006B4C77"/>
    <w:rsid w:val="006B676E"/>
    <w:rsid w:val="006C21A3"/>
    <w:rsid w:val="006C2C77"/>
    <w:rsid w:val="006D0148"/>
    <w:rsid w:val="006D2660"/>
    <w:rsid w:val="006D34D0"/>
    <w:rsid w:val="006D35BA"/>
    <w:rsid w:val="006D5186"/>
    <w:rsid w:val="006D5CCA"/>
    <w:rsid w:val="006D79E4"/>
    <w:rsid w:val="006E072B"/>
    <w:rsid w:val="006E158F"/>
    <w:rsid w:val="006E4B8A"/>
    <w:rsid w:val="006F3B12"/>
    <w:rsid w:val="006F5BE1"/>
    <w:rsid w:val="00704A56"/>
    <w:rsid w:val="0070666F"/>
    <w:rsid w:val="00707131"/>
    <w:rsid w:val="0071113A"/>
    <w:rsid w:val="00712061"/>
    <w:rsid w:val="0071378A"/>
    <w:rsid w:val="007137D7"/>
    <w:rsid w:val="007162EE"/>
    <w:rsid w:val="0072159E"/>
    <w:rsid w:val="00721BD5"/>
    <w:rsid w:val="007226EC"/>
    <w:rsid w:val="007245DD"/>
    <w:rsid w:val="00731C85"/>
    <w:rsid w:val="00731D9A"/>
    <w:rsid w:val="00734BD9"/>
    <w:rsid w:val="00740BDE"/>
    <w:rsid w:val="007415D1"/>
    <w:rsid w:val="007419B5"/>
    <w:rsid w:val="00741EF2"/>
    <w:rsid w:val="00744E49"/>
    <w:rsid w:val="007462F8"/>
    <w:rsid w:val="00747464"/>
    <w:rsid w:val="00753FD4"/>
    <w:rsid w:val="0075646D"/>
    <w:rsid w:val="0076127A"/>
    <w:rsid w:val="00763319"/>
    <w:rsid w:val="00763CAB"/>
    <w:rsid w:val="00764CFF"/>
    <w:rsid w:val="00765B91"/>
    <w:rsid w:val="00767879"/>
    <w:rsid w:val="00767E56"/>
    <w:rsid w:val="007707B3"/>
    <w:rsid w:val="00771746"/>
    <w:rsid w:val="007720BD"/>
    <w:rsid w:val="0077246F"/>
    <w:rsid w:val="00774458"/>
    <w:rsid w:val="007751E8"/>
    <w:rsid w:val="007807B2"/>
    <w:rsid w:val="00783231"/>
    <w:rsid w:val="00784523"/>
    <w:rsid w:val="00784D68"/>
    <w:rsid w:val="007857E3"/>
    <w:rsid w:val="00786E9D"/>
    <w:rsid w:val="00790E8E"/>
    <w:rsid w:val="00791E8A"/>
    <w:rsid w:val="007A06D2"/>
    <w:rsid w:val="007A27F0"/>
    <w:rsid w:val="007A3A19"/>
    <w:rsid w:val="007A53DB"/>
    <w:rsid w:val="007A7F74"/>
    <w:rsid w:val="007B067A"/>
    <w:rsid w:val="007B200A"/>
    <w:rsid w:val="007B2A69"/>
    <w:rsid w:val="007B3729"/>
    <w:rsid w:val="007B544F"/>
    <w:rsid w:val="007B591F"/>
    <w:rsid w:val="007B5D05"/>
    <w:rsid w:val="007B7042"/>
    <w:rsid w:val="007C4952"/>
    <w:rsid w:val="007C5F49"/>
    <w:rsid w:val="007D3BC2"/>
    <w:rsid w:val="007D725F"/>
    <w:rsid w:val="007E0EE5"/>
    <w:rsid w:val="007E204D"/>
    <w:rsid w:val="007E30CC"/>
    <w:rsid w:val="007E7CCA"/>
    <w:rsid w:val="007F08F9"/>
    <w:rsid w:val="007F156F"/>
    <w:rsid w:val="007F2F23"/>
    <w:rsid w:val="007F66CB"/>
    <w:rsid w:val="0080451C"/>
    <w:rsid w:val="00812C7B"/>
    <w:rsid w:val="00815E6F"/>
    <w:rsid w:val="00816FC6"/>
    <w:rsid w:val="008261E2"/>
    <w:rsid w:val="0082714A"/>
    <w:rsid w:val="00827880"/>
    <w:rsid w:val="008301C7"/>
    <w:rsid w:val="00830372"/>
    <w:rsid w:val="00832758"/>
    <w:rsid w:val="0083343C"/>
    <w:rsid w:val="008349F9"/>
    <w:rsid w:val="008377C0"/>
    <w:rsid w:val="00837B6A"/>
    <w:rsid w:val="00841859"/>
    <w:rsid w:val="00844650"/>
    <w:rsid w:val="008465B2"/>
    <w:rsid w:val="008468B6"/>
    <w:rsid w:val="00847808"/>
    <w:rsid w:val="00850A3E"/>
    <w:rsid w:val="008514AF"/>
    <w:rsid w:val="00852047"/>
    <w:rsid w:val="008555DA"/>
    <w:rsid w:val="00855C64"/>
    <w:rsid w:val="0085757C"/>
    <w:rsid w:val="00865E3D"/>
    <w:rsid w:val="00866F5C"/>
    <w:rsid w:val="008671AE"/>
    <w:rsid w:val="008704A7"/>
    <w:rsid w:val="00870E55"/>
    <w:rsid w:val="00871A28"/>
    <w:rsid w:val="00875262"/>
    <w:rsid w:val="00891305"/>
    <w:rsid w:val="0089538D"/>
    <w:rsid w:val="00897D51"/>
    <w:rsid w:val="008A1044"/>
    <w:rsid w:val="008A621C"/>
    <w:rsid w:val="008B2B99"/>
    <w:rsid w:val="008C0713"/>
    <w:rsid w:val="008C25A8"/>
    <w:rsid w:val="008C3978"/>
    <w:rsid w:val="008C641C"/>
    <w:rsid w:val="008C66C0"/>
    <w:rsid w:val="008D44C8"/>
    <w:rsid w:val="008E140C"/>
    <w:rsid w:val="008E30A8"/>
    <w:rsid w:val="008E33D4"/>
    <w:rsid w:val="008E6A0F"/>
    <w:rsid w:val="008E7E1F"/>
    <w:rsid w:val="008F23E5"/>
    <w:rsid w:val="00900069"/>
    <w:rsid w:val="009029BD"/>
    <w:rsid w:val="009033AD"/>
    <w:rsid w:val="009041C5"/>
    <w:rsid w:val="00905EF4"/>
    <w:rsid w:val="00906508"/>
    <w:rsid w:val="00907809"/>
    <w:rsid w:val="009122A6"/>
    <w:rsid w:val="00914BB3"/>
    <w:rsid w:val="009167F1"/>
    <w:rsid w:val="009200C9"/>
    <w:rsid w:val="00921918"/>
    <w:rsid w:val="00921BBA"/>
    <w:rsid w:val="00922975"/>
    <w:rsid w:val="00923277"/>
    <w:rsid w:val="0092392E"/>
    <w:rsid w:val="0092744A"/>
    <w:rsid w:val="009316FD"/>
    <w:rsid w:val="00934004"/>
    <w:rsid w:val="0093407B"/>
    <w:rsid w:val="009365A2"/>
    <w:rsid w:val="009378A5"/>
    <w:rsid w:val="009424AA"/>
    <w:rsid w:val="00942BFC"/>
    <w:rsid w:val="009449C8"/>
    <w:rsid w:val="00946703"/>
    <w:rsid w:val="0095011D"/>
    <w:rsid w:val="00953A85"/>
    <w:rsid w:val="00953C92"/>
    <w:rsid w:val="00954195"/>
    <w:rsid w:val="00955794"/>
    <w:rsid w:val="00957358"/>
    <w:rsid w:val="0096314D"/>
    <w:rsid w:val="00963F9B"/>
    <w:rsid w:val="00964641"/>
    <w:rsid w:val="0096518F"/>
    <w:rsid w:val="00967F8A"/>
    <w:rsid w:val="00973CBE"/>
    <w:rsid w:val="00977FA4"/>
    <w:rsid w:val="00980598"/>
    <w:rsid w:val="00981884"/>
    <w:rsid w:val="009922A4"/>
    <w:rsid w:val="00992440"/>
    <w:rsid w:val="00994123"/>
    <w:rsid w:val="00994B1B"/>
    <w:rsid w:val="00994C2F"/>
    <w:rsid w:val="00996B11"/>
    <w:rsid w:val="00996CFF"/>
    <w:rsid w:val="0099732D"/>
    <w:rsid w:val="00997C0D"/>
    <w:rsid w:val="009A0739"/>
    <w:rsid w:val="009A07E4"/>
    <w:rsid w:val="009A4DCD"/>
    <w:rsid w:val="009A7A39"/>
    <w:rsid w:val="009B0F45"/>
    <w:rsid w:val="009C2448"/>
    <w:rsid w:val="009C2F11"/>
    <w:rsid w:val="009C351B"/>
    <w:rsid w:val="009C3883"/>
    <w:rsid w:val="009C4F9B"/>
    <w:rsid w:val="009C6C73"/>
    <w:rsid w:val="009D09E5"/>
    <w:rsid w:val="009D2A75"/>
    <w:rsid w:val="009D72C3"/>
    <w:rsid w:val="009D7611"/>
    <w:rsid w:val="009E0097"/>
    <w:rsid w:val="009E338B"/>
    <w:rsid w:val="009E5CEF"/>
    <w:rsid w:val="009F0CB2"/>
    <w:rsid w:val="009F11CE"/>
    <w:rsid w:val="009F1317"/>
    <w:rsid w:val="009F16A1"/>
    <w:rsid w:val="009F1CAC"/>
    <w:rsid w:val="009F2F9B"/>
    <w:rsid w:val="009F34E5"/>
    <w:rsid w:val="009F384F"/>
    <w:rsid w:val="009F5478"/>
    <w:rsid w:val="009F6007"/>
    <w:rsid w:val="00A004AC"/>
    <w:rsid w:val="00A009EA"/>
    <w:rsid w:val="00A0283F"/>
    <w:rsid w:val="00A02F55"/>
    <w:rsid w:val="00A0342C"/>
    <w:rsid w:val="00A035D9"/>
    <w:rsid w:val="00A04532"/>
    <w:rsid w:val="00A07336"/>
    <w:rsid w:val="00A1106A"/>
    <w:rsid w:val="00A12408"/>
    <w:rsid w:val="00A12B3C"/>
    <w:rsid w:val="00A12F44"/>
    <w:rsid w:val="00A142A0"/>
    <w:rsid w:val="00A151D9"/>
    <w:rsid w:val="00A16317"/>
    <w:rsid w:val="00A17A86"/>
    <w:rsid w:val="00A20754"/>
    <w:rsid w:val="00A212CA"/>
    <w:rsid w:val="00A2448E"/>
    <w:rsid w:val="00A26CCD"/>
    <w:rsid w:val="00A26EB4"/>
    <w:rsid w:val="00A27861"/>
    <w:rsid w:val="00A32313"/>
    <w:rsid w:val="00A3358C"/>
    <w:rsid w:val="00A37690"/>
    <w:rsid w:val="00A37749"/>
    <w:rsid w:val="00A41567"/>
    <w:rsid w:val="00A46879"/>
    <w:rsid w:val="00A46C6B"/>
    <w:rsid w:val="00A518FF"/>
    <w:rsid w:val="00A51A98"/>
    <w:rsid w:val="00A5221A"/>
    <w:rsid w:val="00A53815"/>
    <w:rsid w:val="00A55D65"/>
    <w:rsid w:val="00A60998"/>
    <w:rsid w:val="00A635A3"/>
    <w:rsid w:val="00A641E4"/>
    <w:rsid w:val="00A66723"/>
    <w:rsid w:val="00A7305A"/>
    <w:rsid w:val="00A73585"/>
    <w:rsid w:val="00A76989"/>
    <w:rsid w:val="00A83367"/>
    <w:rsid w:val="00A83547"/>
    <w:rsid w:val="00A83C60"/>
    <w:rsid w:val="00A84478"/>
    <w:rsid w:val="00A91B57"/>
    <w:rsid w:val="00A93841"/>
    <w:rsid w:val="00A93C56"/>
    <w:rsid w:val="00A95295"/>
    <w:rsid w:val="00AA4050"/>
    <w:rsid w:val="00AA4DEB"/>
    <w:rsid w:val="00AA5C98"/>
    <w:rsid w:val="00AB4BE3"/>
    <w:rsid w:val="00AB5560"/>
    <w:rsid w:val="00AB7151"/>
    <w:rsid w:val="00AC222C"/>
    <w:rsid w:val="00AC22C8"/>
    <w:rsid w:val="00AC2EFC"/>
    <w:rsid w:val="00AC397F"/>
    <w:rsid w:val="00AC47EA"/>
    <w:rsid w:val="00AC50AD"/>
    <w:rsid w:val="00AD092C"/>
    <w:rsid w:val="00AD3F06"/>
    <w:rsid w:val="00AD4B08"/>
    <w:rsid w:val="00AD7B56"/>
    <w:rsid w:val="00AE2552"/>
    <w:rsid w:val="00AE2F57"/>
    <w:rsid w:val="00AE43E7"/>
    <w:rsid w:val="00AE44AD"/>
    <w:rsid w:val="00AE5A6F"/>
    <w:rsid w:val="00AF0C21"/>
    <w:rsid w:val="00AF28A9"/>
    <w:rsid w:val="00AF2DB8"/>
    <w:rsid w:val="00AF4CF4"/>
    <w:rsid w:val="00B03F8B"/>
    <w:rsid w:val="00B0602F"/>
    <w:rsid w:val="00B06C51"/>
    <w:rsid w:val="00B10B28"/>
    <w:rsid w:val="00B11849"/>
    <w:rsid w:val="00B135E9"/>
    <w:rsid w:val="00B140B8"/>
    <w:rsid w:val="00B14A7E"/>
    <w:rsid w:val="00B14F0E"/>
    <w:rsid w:val="00B15579"/>
    <w:rsid w:val="00B1574A"/>
    <w:rsid w:val="00B24538"/>
    <w:rsid w:val="00B24D3F"/>
    <w:rsid w:val="00B30EFE"/>
    <w:rsid w:val="00B31258"/>
    <w:rsid w:val="00B3150F"/>
    <w:rsid w:val="00B41D4B"/>
    <w:rsid w:val="00B44311"/>
    <w:rsid w:val="00B45D7A"/>
    <w:rsid w:val="00B46658"/>
    <w:rsid w:val="00B4789D"/>
    <w:rsid w:val="00B47E68"/>
    <w:rsid w:val="00B50EE3"/>
    <w:rsid w:val="00B51D15"/>
    <w:rsid w:val="00B5217C"/>
    <w:rsid w:val="00B61F76"/>
    <w:rsid w:val="00B62AC9"/>
    <w:rsid w:val="00B62D2F"/>
    <w:rsid w:val="00B64373"/>
    <w:rsid w:val="00B6482F"/>
    <w:rsid w:val="00B6583C"/>
    <w:rsid w:val="00B67112"/>
    <w:rsid w:val="00B67F75"/>
    <w:rsid w:val="00B7171B"/>
    <w:rsid w:val="00B72872"/>
    <w:rsid w:val="00B77507"/>
    <w:rsid w:val="00B7769C"/>
    <w:rsid w:val="00B81027"/>
    <w:rsid w:val="00B82AA4"/>
    <w:rsid w:val="00B82E38"/>
    <w:rsid w:val="00B83A57"/>
    <w:rsid w:val="00B8628D"/>
    <w:rsid w:val="00B87B3E"/>
    <w:rsid w:val="00B87F57"/>
    <w:rsid w:val="00B91895"/>
    <w:rsid w:val="00B937B8"/>
    <w:rsid w:val="00B9410D"/>
    <w:rsid w:val="00B949A6"/>
    <w:rsid w:val="00B97390"/>
    <w:rsid w:val="00B97766"/>
    <w:rsid w:val="00B97A0B"/>
    <w:rsid w:val="00BA20A4"/>
    <w:rsid w:val="00BA276D"/>
    <w:rsid w:val="00BA3158"/>
    <w:rsid w:val="00BA44E6"/>
    <w:rsid w:val="00BA6146"/>
    <w:rsid w:val="00BB0370"/>
    <w:rsid w:val="00BB2B4D"/>
    <w:rsid w:val="00BB4002"/>
    <w:rsid w:val="00BB73E9"/>
    <w:rsid w:val="00BC00C3"/>
    <w:rsid w:val="00BC048E"/>
    <w:rsid w:val="00BC0941"/>
    <w:rsid w:val="00BC620F"/>
    <w:rsid w:val="00BC62F7"/>
    <w:rsid w:val="00BD46DA"/>
    <w:rsid w:val="00BD673A"/>
    <w:rsid w:val="00BD74FE"/>
    <w:rsid w:val="00BE0A14"/>
    <w:rsid w:val="00BE2798"/>
    <w:rsid w:val="00BE445A"/>
    <w:rsid w:val="00BE6019"/>
    <w:rsid w:val="00BF0F21"/>
    <w:rsid w:val="00BF4B8A"/>
    <w:rsid w:val="00C04F7D"/>
    <w:rsid w:val="00C06534"/>
    <w:rsid w:val="00C1209B"/>
    <w:rsid w:val="00C201B9"/>
    <w:rsid w:val="00C25506"/>
    <w:rsid w:val="00C30794"/>
    <w:rsid w:val="00C31E01"/>
    <w:rsid w:val="00C32595"/>
    <w:rsid w:val="00C33563"/>
    <w:rsid w:val="00C34574"/>
    <w:rsid w:val="00C41129"/>
    <w:rsid w:val="00C43874"/>
    <w:rsid w:val="00C47F79"/>
    <w:rsid w:val="00C52416"/>
    <w:rsid w:val="00C54354"/>
    <w:rsid w:val="00C57A84"/>
    <w:rsid w:val="00C61726"/>
    <w:rsid w:val="00C620AB"/>
    <w:rsid w:val="00C629E9"/>
    <w:rsid w:val="00C66515"/>
    <w:rsid w:val="00C67020"/>
    <w:rsid w:val="00C7304C"/>
    <w:rsid w:val="00C734D3"/>
    <w:rsid w:val="00C7359D"/>
    <w:rsid w:val="00C736A0"/>
    <w:rsid w:val="00C75097"/>
    <w:rsid w:val="00C76B11"/>
    <w:rsid w:val="00C81FC4"/>
    <w:rsid w:val="00C82FE6"/>
    <w:rsid w:val="00C865A3"/>
    <w:rsid w:val="00C87671"/>
    <w:rsid w:val="00C90A38"/>
    <w:rsid w:val="00C92737"/>
    <w:rsid w:val="00C93CDC"/>
    <w:rsid w:val="00C954F7"/>
    <w:rsid w:val="00C95CB3"/>
    <w:rsid w:val="00C96678"/>
    <w:rsid w:val="00C972AE"/>
    <w:rsid w:val="00CA196C"/>
    <w:rsid w:val="00CA2177"/>
    <w:rsid w:val="00CA5C84"/>
    <w:rsid w:val="00CA7FB8"/>
    <w:rsid w:val="00CB1D55"/>
    <w:rsid w:val="00CB2306"/>
    <w:rsid w:val="00CB3C56"/>
    <w:rsid w:val="00CB6AD2"/>
    <w:rsid w:val="00CB7FED"/>
    <w:rsid w:val="00CC035C"/>
    <w:rsid w:val="00CC0BC8"/>
    <w:rsid w:val="00CC2DAE"/>
    <w:rsid w:val="00CD0773"/>
    <w:rsid w:val="00CD2232"/>
    <w:rsid w:val="00CD508D"/>
    <w:rsid w:val="00CD69DF"/>
    <w:rsid w:val="00CE05DD"/>
    <w:rsid w:val="00CE334A"/>
    <w:rsid w:val="00CE36BA"/>
    <w:rsid w:val="00CE459A"/>
    <w:rsid w:val="00CE513F"/>
    <w:rsid w:val="00CE59B0"/>
    <w:rsid w:val="00CE7227"/>
    <w:rsid w:val="00CE74FA"/>
    <w:rsid w:val="00CE7907"/>
    <w:rsid w:val="00CF0848"/>
    <w:rsid w:val="00CF41AA"/>
    <w:rsid w:val="00CF70B3"/>
    <w:rsid w:val="00CF7846"/>
    <w:rsid w:val="00D01910"/>
    <w:rsid w:val="00D03A46"/>
    <w:rsid w:val="00D03C93"/>
    <w:rsid w:val="00D063A6"/>
    <w:rsid w:val="00D066B6"/>
    <w:rsid w:val="00D20D40"/>
    <w:rsid w:val="00D22050"/>
    <w:rsid w:val="00D22250"/>
    <w:rsid w:val="00D26ECB"/>
    <w:rsid w:val="00D31330"/>
    <w:rsid w:val="00D338EA"/>
    <w:rsid w:val="00D34B21"/>
    <w:rsid w:val="00D4056F"/>
    <w:rsid w:val="00D40A97"/>
    <w:rsid w:val="00D4573F"/>
    <w:rsid w:val="00D6053D"/>
    <w:rsid w:val="00D6269E"/>
    <w:rsid w:val="00D62BD0"/>
    <w:rsid w:val="00D67EDD"/>
    <w:rsid w:val="00D713F5"/>
    <w:rsid w:val="00D71637"/>
    <w:rsid w:val="00D737CD"/>
    <w:rsid w:val="00D7380E"/>
    <w:rsid w:val="00D739A3"/>
    <w:rsid w:val="00D74E5D"/>
    <w:rsid w:val="00D773CA"/>
    <w:rsid w:val="00D775BB"/>
    <w:rsid w:val="00D80CD5"/>
    <w:rsid w:val="00D8117C"/>
    <w:rsid w:val="00D839B0"/>
    <w:rsid w:val="00D84A9C"/>
    <w:rsid w:val="00D84F3A"/>
    <w:rsid w:val="00D85017"/>
    <w:rsid w:val="00D85CE4"/>
    <w:rsid w:val="00D8772B"/>
    <w:rsid w:val="00D9074B"/>
    <w:rsid w:val="00D91BB8"/>
    <w:rsid w:val="00D91DE1"/>
    <w:rsid w:val="00D92F49"/>
    <w:rsid w:val="00D9367D"/>
    <w:rsid w:val="00D93BBE"/>
    <w:rsid w:val="00D947FF"/>
    <w:rsid w:val="00D94AA1"/>
    <w:rsid w:val="00D94EFE"/>
    <w:rsid w:val="00D97F00"/>
    <w:rsid w:val="00DA268A"/>
    <w:rsid w:val="00DA3BB9"/>
    <w:rsid w:val="00DA4559"/>
    <w:rsid w:val="00DB1874"/>
    <w:rsid w:val="00DB24F1"/>
    <w:rsid w:val="00DB3267"/>
    <w:rsid w:val="00DB44A5"/>
    <w:rsid w:val="00DB4FE1"/>
    <w:rsid w:val="00DC06C4"/>
    <w:rsid w:val="00DC0D02"/>
    <w:rsid w:val="00DC1153"/>
    <w:rsid w:val="00DC11BE"/>
    <w:rsid w:val="00DC1555"/>
    <w:rsid w:val="00DC2D94"/>
    <w:rsid w:val="00DC46CB"/>
    <w:rsid w:val="00DD0D1F"/>
    <w:rsid w:val="00DD16DB"/>
    <w:rsid w:val="00DD184E"/>
    <w:rsid w:val="00DD1D28"/>
    <w:rsid w:val="00DD2992"/>
    <w:rsid w:val="00DD2BA7"/>
    <w:rsid w:val="00DD33CD"/>
    <w:rsid w:val="00DD4800"/>
    <w:rsid w:val="00DD6257"/>
    <w:rsid w:val="00DE0B9D"/>
    <w:rsid w:val="00DE3A64"/>
    <w:rsid w:val="00DE4200"/>
    <w:rsid w:val="00DE4959"/>
    <w:rsid w:val="00DE72DF"/>
    <w:rsid w:val="00DE7D4D"/>
    <w:rsid w:val="00DF0938"/>
    <w:rsid w:val="00DF12EE"/>
    <w:rsid w:val="00DF2FD5"/>
    <w:rsid w:val="00DF31B6"/>
    <w:rsid w:val="00DF360F"/>
    <w:rsid w:val="00DF47BE"/>
    <w:rsid w:val="00DF4C90"/>
    <w:rsid w:val="00DF5B87"/>
    <w:rsid w:val="00E00062"/>
    <w:rsid w:val="00E0160B"/>
    <w:rsid w:val="00E065A6"/>
    <w:rsid w:val="00E06B2F"/>
    <w:rsid w:val="00E06F2F"/>
    <w:rsid w:val="00E07DDA"/>
    <w:rsid w:val="00E07EE7"/>
    <w:rsid w:val="00E13B47"/>
    <w:rsid w:val="00E14604"/>
    <w:rsid w:val="00E21106"/>
    <w:rsid w:val="00E23252"/>
    <w:rsid w:val="00E26A28"/>
    <w:rsid w:val="00E27655"/>
    <w:rsid w:val="00E32DFD"/>
    <w:rsid w:val="00E345E9"/>
    <w:rsid w:val="00E366A5"/>
    <w:rsid w:val="00E42515"/>
    <w:rsid w:val="00E429B5"/>
    <w:rsid w:val="00E44626"/>
    <w:rsid w:val="00E4667A"/>
    <w:rsid w:val="00E52B9D"/>
    <w:rsid w:val="00E55A91"/>
    <w:rsid w:val="00E560AC"/>
    <w:rsid w:val="00E64423"/>
    <w:rsid w:val="00E64580"/>
    <w:rsid w:val="00E65252"/>
    <w:rsid w:val="00E65C2A"/>
    <w:rsid w:val="00E718C7"/>
    <w:rsid w:val="00E7289A"/>
    <w:rsid w:val="00E72B87"/>
    <w:rsid w:val="00E74084"/>
    <w:rsid w:val="00E751A1"/>
    <w:rsid w:val="00E8032C"/>
    <w:rsid w:val="00E82B52"/>
    <w:rsid w:val="00E838A6"/>
    <w:rsid w:val="00E84240"/>
    <w:rsid w:val="00E86DFD"/>
    <w:rsid w:val="00E873A0"/>
    <w:rsid w:val="00E87766"/>
    <w:rsid w:val="00E920D2"/>
    <w:rsid w:val="00E96BB1"/>
    <w:rsid w:val="00E97800"/>
    <w:rsid w:val="00E97BAC"/>
    <w:rsid w:val="00EA1E4B"/>
    <w:rsid w:val="00EA2D1B"/>
    <w:rsid w:val="00EA6041"/>
    <w:rsid w:val="00EA66DD"/>
    <w:rsid w:val="00EA7C29"/>
    <w:rsid w:val="00EB0A55"/>
    <w:rsid w:val="00EB0B10"/>
    <w:rsid w:val="00EB2C37"/>
    <w:rsid w:val="00EB757F"/>
    <w:rsid w:val="00EB7E28"/>
    <w:rsid w:val="00EC1023"/>
    <w:rsid w:val="00EC22FE"/>
    <w:rsid w:val="00EC2E31"/>
    <w:rsid w:val="00EC33E6"/>
    <w:rsid w:val="00EC4C7F"/>
    <w:rsid w:val="00EC5174"/>
    <w:rsid w:val="00EC62DF"/>
    <w:rsid w:val="00EC6340"/>
    <w:rsid w:val="00ED39DE"/>
    <w:rsid w:val="00ED732D"/>
    <w:rsid w:val="00ED7ECA"/>
    <w:rsid w:val="00EE418C"/>
    <w:rsid w:val="00EE574A"/>
    <w:rsid w:val="00EE5B31"/>
    <w:rsid w:val="00EE7A1A"/>
    <w:rsid w:val="00EF2BE9"/>
    <w:rsid w:val="00EF4FA3"/>
    <w:rsid w:val="00EF5362"/>
    <w:rsid w:val="00EF5F1E"/>
    <w:rsid w:val="00EF6D5E"/>
    <w:rsid w:val="00EF74EA"/>
    <w:rsid w:val="00F016A7"/>
    <w:rsid w:val="00F02CA9"/>
    <w:rsid w:val="00F13C22"/>
    <w:rsid w:val="00F13E42"/>
    <w:rsid w:val="00F1483F"/>
    <w:rsid w:val="00F157A6"/>
    <w:rsid w:val="00F1724F"/>
    <w:rsid w:val="00F203AE"/>
    <w:rsid w:val="00F2230B"/>
    <w:rsid w:val="00F22CB7"/>
    <w:rsid w:val="00F24129"/>
    <w:rsid w:val="00F272AE"/>
    <w:rsid w:val="00F2797F"/>
    <w:rsid w:val="00F30054"/>
    <w:rsid w:val="00F31A36"/>
    <w:rsid w:val="00F32E80"/>
    <w:rsid w:val="00F335F4"/>
    <w:rsid w:val="00F354F5"/>
    <w:rsid w:val="00F37908"/>
    <w:rsid w:val="00F40CB3"/>
    <w:rsid w:val="00F458BC"/>
    <w:rsid w:val="00F4611B"/>
    <w:rsid w:val="00F46828"/>
    <w:rsid w:val="00F54348"/>
    <w:rsid w:val="00F55A72"/>
    <w:rsid w:val="00F56553"/>
    <w:rsid w:val="00F56BE6"/>
    <w:rsid w:val="00F57584"/>
    <w:rsid w:val="00F66125"/>
    <w:rsid w:val="00F670BA"/>
    <w:rsid w:val="00F6792A"/>
    <w:rsid w:val="00F7430F"/>
    <w:rsid w:val="00F744D8"/>
    <w:rsid w:val="00F75BA0"/>
    <w:rsid w:val="00F7643C"/>
    <w:rsid w:val="00F7765D"/>
    <w:rsid w:val="00F80DFA"/>
    <w:rsid w:val="00F83C3B"/>
    <w:rsid w:val="00F86AC3"/>
    <w:rsid w:val="00F871B9"/>
    <w:rsid w:val="00F91AE6"/>
    <w:rsid w:val="00F95369"/>
    <w:rsid w:val="00F97931"/>
    <w:rsid w:val="00FA0EFD"/>
    <w:rsid w:val="00FA12A2"/>
    <w:rsid w:val="00FA6BE7"/>
    <w:rsid w:val="00FA73A5"/>
    <w:rsid w:val="00FB4FA1"/>
    <w:rsid w:val="00FB57B7"/>
    <w:rsid w:val="00FB7DDA"/>
    <w:rsid w:val="00FC2EC1"/>
    <w:rsid w:val="00FC6CA0"/>
    <w:rsid w:val="00FC7165"/>
    <w:rsid w:val="00FC78E9"/>
    <w:rsid w:val="00FD73FF"/>
    <w:rsid w:val="00FD7B4C"/>
    <w:rsid w:val="00FE290E"/>
    <w:rsid w:val="00FE468B"/>
    <w:rsid w:val="00FE4D55"/>
    <w:rsid w:val="00FE5BA9"/>
    <w:rsid w:val="00FE7C4E"/>
    <w:rsid w:val="00FF1937"/>
    <w:rsid w:val="00FF3C6B"/>
    <w:rsid w:val="00FF4E81"/>
    <w:rsid w:val="00FF6017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5DA2"/>
  <w15:chartTrackingRefBased/>
  <w15:docId w15:val="{82422556-F51B-4155-947D-3B05FE6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24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2E"/>
  </w:style>
  <w:style w:type="paragraph" w:styleId="Footer">
    <w:name w:val="footer"/>
    <w:basedOn w:val="Normal"/>
    <w:link w:val="FooterChar"/>
    <w:uiPriority w:val="99"/>
    <w:unhideWhenUsed/>
    <w:rsid w:val="002A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2E"/>
  </w:style>
  <w:style w:type="paragraph" w:styleId="BodyText2">
    <w:name w:val="Body Text 2"/>
    <w:basedOn w:val="Normal"/>
    <w:link w:val="BodyText2Char"/>
    <w:unhideWhenUsed/>
    <w:rsid w:val="00A641E4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A641E4"/>
    <w:rPr>
      <w:rFonts w:ascii="Arial" w:eastAsia="Times New Roman" w:hAnsi="Arial" w:cs="Times New Roman"/>
      <w:bCs/>
      <w:sz w:val="20"/>
      <w:szCs w:val="24"/>
      <w:lang w:val="x-none" w:eastAsia="en-GB"/>
    </w:rPr>
  </w:style>
  <w:style w:type="character" w:styleId="UnresolvedMention">
    <w:name w:val="Unresolved Mention"/>
    <w:basedOn w:val="DefaultParagraphFont"/>
    <w:uiPriority w:val="99"/>
    <w:rsid w:val="00DD1D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6B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1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7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gsuk@nsf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rifood@saigloba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93B242AB6AA4EB0107E52DA4D94A6" ma:contentTypeVersion="16" ma:contentTypeDescription="Create a new document." ma:contentTypeScope="" ma:versionID="39053c241f1da426998f13492edaf4ce">
  <xsd:schema xmlns:xsd="http://www.w3.org/2001/XMLSchema" xmlns:xs="http://www.w3.org/2001/XMLSchema" xmlns:p="http://schemas.microsoft.com/office/2006/metadata/properties" xmlns:ns2="92a1a880-1870-4dd7-9093-8a71ac6d005e" xmlns:ns3="7074723b-2b06-41fc-b434-7189b864d6cb" xmlns:ns4="fcc2d163-a1f2-4a47-92e3-628c6c2cab2b" targetNamespace="http://schemas.microsoft.com/office/2006/metadata/properties" ma:root="true" ma:fieldsID="2a81a1fa4c5bd780089a73d8fe26b2b1" ns2:_="" ns3:_="" ns4:_="">
    <xsd:import namespace="92a1a880-1870-4dd7-9093-8a71ac6d005e"/>
    <xsd:import namespace="7074723b-2b06-41fc-b434-7189b864d6cb"/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a880-1870-4dd7-9093-8a71ac6d0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1f34cc-3cd5-498f-b446-325da13b7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723b-2b06-41fc-b434-7189b864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ddc5d4-f8e1-43ac-b94c-c08d30fe107f}" ma:internalName="TaxCatchAll" ma:showField="CatchAllData" ma:web="7074723b-2b06-41fc-b434-7189b864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1a880-1870-4dd7-9093-8a71ac6d005e">
      <Terms xmlns="http://schemas.microsoft.com/office/infopath/2007/PartnerControls"/>
    </lcf76f155ced4ddcb4097134ff3c332f>
    <TaxCatchAll xmlns="fcc2d163-a1f2-4a47-92e3-628c6c2cab2b" xsi:nil="true"/>
    <SharedWithUsers xmlns="7074723b-2b06-41fc-b434-7189b864d6cb">
      <UserInfo>
        <DisplayName>Jose Gomez-Luengo</DisplayName>
        <AccountId>27</AccountId>
        <AccountType/>
      </UserInfo>
      <UserInfo>
        <DisplayName>Moira Williams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C63C-E29F-49F0-93CD-0382D1E03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B4228-5E05-43CF-B9B8-247A5417C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1a880-1870-4dd7-9093-8a71ac6d005e"/>
    <ds:schemaRef ds:uri="7074723b-2b06-41fc-b434-7189b864d6cb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84487-C9F7-47D9-8B20-40049B2CF10D}">
  <ds:schemaRefs>
    <ds:schemaRef ds:uri="http://schemas.microsoft.com/office/2006/metadata/properties"/>
    <ds:schemaRef ds:uri="http://schemas.microsoft.com/office/infopath/2007/PartnerControls"/>
    <ds:schemaRef ds:uri="92a1a880-1870-4dd7-9093-8a71ac6d005e"/>
    <ds:schemaRef ds:uri="fcc2d163-a1f2-4a47-92e3-628c6c2cab2b"/>
    <ds:schemaRef ds:uri="7074723b-2b06-41fc-b434-7189b864d6cb"/>
  </ds:schemaRefs>
</ds:datastoreItem>
</file>

<file path=customXml/itemProps4.xml><?xml version="1.0" encoding="utf-8"?>
<ds:datastoreItem xmlns:ds="http://schemas.openxmlformats.org/officeDocument/2006/customXml" ds:itemID="{0991E207-CD27-4FD0-BDF4-58C215F4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Sloss</dc:creator>
  <cp:keywords/>
  <dc:description/>
  <cp:lastModifiedBy>Debbie Smith</cp:lastModifiedBy>
  <cp:revision>2</cp:revision>
  <dcterms:created xsi:type="dcterms:W3CDTF">2023-03-23T16:28:00Z</dcterms:created>
  <dcterms:modified xsi:type="dcterms:W3CDTF">2023-03-23T16:28:00Z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0x0101000D693B242AB6AA4EB0107E52DA4D94A6</vt:lpwstr>
  </property>
  <property fmtid="{D5CDD505-2E9C-101B-9397-08002B2CF9AE}" pid="3" name="MediaServiceImageTags">
    <vt:lpwstr/>
  </property>
</Properties>
</file>