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7CEC" w14:textId="1C426A13" w:rsidR="00BB25C9" w:rsidRDefault="0040036C" w:rsidP="00BB25C9">
      <w:pPr>
        <w:jc w:val="center"/>
        <w:rPr>
          <w:rFonts w:ascii="Avenir Next LT Pro" w:hAnsi="Avenir Next LT Pro"/>
          <w:b/>
          <w:bCs/>
          <w:u w:val="single"/>
        </w:rPr>
      </w:pPr>
      <w:r w:rsidRPr="0040036C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965" wp14:editId="5E6A9EB5">
                <wp:simplePos x="0" y="0"/>
                <wp:positionH relativeFrom="column">
                  <wp:posOffset>-800100</wp:posOffset>
                </wp:positionH>
                <wp:positionV relativeFrom="paragraph">
                  <wp:posOffset>-876300</wp:posOffset>
                </wp:positionV>
                <wp:extent cx="603250" cy="7556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BB3AD" w14:textId="47DCFC76" w:rsidR="0040036C" w:rsidRDefault="00400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9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69pt;width:47.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" fillcolor="white [3201]" stroked="f" strokeweight=".5pt">
                <v:textbox>
                  <w:txbxContent>
                    <w:p w14:paraId="746BB3AD" w14:textId="47DCFC76" w:rsidR="0040036C" w:rsidRDefault="0040036C"/>
                  </w:txbxContent>
                </v:textbox>
              </v:shape>
            </w:pict>
          </mc:Fallback>
        </mc:AlternateContent>
      </w:r>
      <w:r w:rsidR="007B5CA6" w:rsidRPr="0040036C">
        <w:rPr>
          <w:rFonts w:ascii="Avenir Next LT Pro" w:hAnsi="Avenir Next LT Pro"/>
          <w:b/>
          <w:bCs/>
          <w:u w:val="single"/>
        </w:rPr>
        <w:t>Health and Performance Re</w:t>
      </w:r>
      <w:r w:rsidR="00643BD5" w:rsidRPr="0040036C">
        <w:rPr>
          <w:rFonts w:ascii="Avenir Next LT Pro" w:hAnsi="Avenir Next LT Pro"/>
          <w:b/>
          <w:bCs/>
          <w:u w:val="single"/>
        </w:rPr>
        <w:t>cords</w:t>
      </w:r>
      <w:r w:rsidR="008568B2">
        <w:rPr>
          <w:rFonts w:ascii="Avenir Next LT Pro" w:hAnsi="Avenir Next LT Pro"/>
          <w:b/>
          <w:bCs/>
          <w:u w:val="single"/>
        </w:rPr>
        <w:t xml:space="preserve"> </w:t>
      </w:r>
      <w:r w:rsidR="007B5CA6" w:rsidRPr="0040036C">
        <w:rPr>
          <w:rFonts w:ascii="Avenir Next LT Pro" w:hAnsi="Avenir Next LT Pro"/>
          <w:b/>
          <w:bCs/>
          <w:u w:val="single"/>
        </w:rPr>
        <w:t xml:space="preserve">- </w:t>
      </w:r>
      <w:r w:rsidR="007908A1" w:rsidRPr="0040036C">
        <w:rPr>
          <w:rFonts w:ascii="Avenir Next LT Pro" w:hAnsi="Avenir Next LT Pro"/>
          <w:b/>
          <w:bCs/>
          <w:u w:val="single"/>
        </w:rPr>
        <w:t>Dairy</w:t>
      </w:r>
      <w:r w:rsidR="002D1211">
        <w:rPr>
          <w:rFonts w:ascii="Avenir Next LT Pro" w:hAnsi="Avenir Next LT Pro"/>
          <w:b/>
          <w:bCs/>
          <w:u w:val="single"/>
        </w:rPr>
        <w:t xml:space="preserve"> Goats</w:t>
      </w:r>
    </w:p>
    <w:p w14:paraId="12D30598" w14:textId="24D0D6B4" w:rsidR="003B4BF1" w:rsidRPr="0040036C" w:rsidRDefault="007B5CA6" w:rsidP="00BB25C9">
      <w:pPr>
        <w:jc w:val="center"/>
        <w:rPr>
          <w:rFonts w:ascii="Avenir Next LT Pro" w:hAnsi="Avenir Next LT Pro" w:cstheme="minorHAnsi"/>
        </w:rPr>
      </w:pPr>
      <w:r w:rsidRPr="0040036C">
        <w:rPr>
          <w:rFonts w:ascii="Avenir Next LT Pro" w:hAnsi="Avenir Next LT Pro" w:cstheme="minorHAnsi"/>
        </w:rPr>
        <w:t>It is a requirement that you maintain health and performance records</w:t>
      </w:r>
      <w:r w:rsidR="003B4BF1" w:rsidRPr="0040036C">
        <w:rPr>
          <w:rFonts w:ascii="Avenir Next LT Pro" w:hAnsi="Avenir Next LT Pro" w:cstheme="minorHAnsi"/>
        </w:rPr>
        <w:t xml:space="preserve"> annually</w:t>
      </w:r>
      <w:r w:rsidRPr="0040036C">
        <w:rPr>
          <w:rFonts w:ascii="Avenir Next LT Pro" w:hAnsi="Avenir Next LT Pro" w:cstheme="minorHAnsi"/>
        </w:rPr>
        <w:t>.</w:t>
      </w:r>
      <w:r w:rsidR="003B4BF1" w:rsidRPr="0040036C">
        <w:rPr>
          <w:rFonts w:ascii="Avenir Next LT Pro" w:hAnsi="Avenir Next LT Pro" w:cstheme="minorHAnsi"/>
        </w:rPr>
        <w:t xml:space="preserve"> </w:t>
      </w:r>
    </w:p>
    <w:p w14:paraId="3AA088AA" w14:textId="32164510" w:rsidR="003B4BF1" w:rsidRPr="0040036C" w:rsidRDefault="003B4BF1" w:rsidP="003B4BF1">
      <w:pPr>
        <w:tabs>
          <w:tab w:val="left" w:pos="-284"/>
        </w:tabs>
        <w:spacing w:after="120"/>
        <w:ind w:left="-284"/>
        <w:jc w:val="center"/>
        <w:rPr>
          <w:rFonts w:ascii="Avenir Next LT Pro" w:hAnsi="Avenir Next LT Pro" w:cstheme="minorHAnsi"/>
        </w:rPr>
      </w:pPr>
      <w:r w:rsidRPr="0040036C">
        <w:rPr>
          <w:rFonts w:ascii="Avenir Next LT Pro" w:hAnsi="Avenir Next LT Pro" w:cstheme="minorHAnsi"/>
        </w:rPr>
        <w:t>PERIOD: From…………………………………… To:…………………………………</w:t>
      </w:r>
    </w:p>
    <w:p w14:paraId="3E66A5C4" w14:textId="449796A6" w:rsidR="007B5CA6" w:rsidRDefault="007B5CA6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  <w:r w:rsidRPr="0040036C">
        <w:rPr>
          <w:rFonts w:ascii="Avenir Next LT Pro" w:hAnsi="Avenir Next LT Pro" w:cstheme="minorHAnsi"/>
          <w:i/>
          <w:iCs/>
          <w:sz w:val="20"/>
          <w:szCs w:val="20"/>
        </w:rPr>
        <w:t>You may use a different template or records, but equivalent information must be provided.</w:t>
      </w:r>
    </w:p>
    <w:p w14:paraId="067B300E" w14:textId="3EEF4315" w:rsidR="00865D34" w:rsidRDefault="00865D34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0C168BCD" w14:textId="39CBA857" w:rsidR="000A71B8" w:rsidRDefault="00865D34" w:rsidP="008568B2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b/>
          <w:bCs/>
          <w:sz w:val="20"/>
          <w:szCs w:val="20"/>
        </w:rPr>
      </w:pPr>
      <w:r>
        <w:rPr>
          <w:rFonts w:ascii="Avenir Next LT Pro" w:hAnsi="Avenir Next LT Pro" w:cstheme="minorHAnsi"/>
          <w:b/>
          <w:bCs/>
          <w:sz w:val="20"/>
          <w:szCs w:val="20"/>
        </w:rPr>
        <w:t xml:space="preserve">Dairy </w:t>
      </w:r>
      <w:r w:rsidR="002D1211">
        <w:rPr>
          <w:rFonts w:ascii="Avenir Next LT Pro" w:hAnsi="Avenir Next LT Pro" w:cstheme="minorHAnsi"/>
          <w:b/>
          <w:bCs/>
          <w:sz w:val="20"/>
          <w:szCs w:val="20"/>
        </w:rPr>
        <w:t>Goats</w:t>
      </w:r>
    </w:p>
    <w:p w14:paraId="44C656F5" w14:textId="77777777" w:rsidR="000A71B8" w:rsidRPr="002D1211" w:rsidRDefault="000A71B8" w:rsidP="002D121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616" w:tblpY="64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850"/>
        <w:gridCol w:w="213"/>
        <w:gridCol w:w="1205"/>
        <w:gridCol w:w="997"/>
        <w:gridCol w:w="1560"/>
        <w:gridCol w:w="2554"/>
      </w:tblGrid>
      <w:tr w:rsidR="000F393B" w:rsidRPr="0040036C" w14:paraId="4B679D8D" w14:textId="77777777" w:rsidTr="000F393B">
        <w:trPr>
          <w:trHeight w:val="276"/>
        </w:trPr>
        <w:tc>
          <w:tcPr>
            <w:tcW w:w="2405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7C59F294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1BC077C" w14:textId="0FA2A638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No Animals Treated/ Affected </w:t>
            </w:r>
          </w:p>
        </w:tc>
        <w:tc>
          <w:tcPr>
            <w:tcW w:w="3265" w:type="dxa"/>
            <w:gridSpan w:val="4"/>
            <w:shd w:val="clear" w:color="auto" w:fill="BFBFBF" w:themeFill="background1" w:themeFillShade="BF"/>
            <w:vAlign w:val="center"/>
            <w:hideMark/>
          </w:tcPr>
          <w:p w14:paraId="4577F34B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5BD5685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</w:t>
            </w:r>
            <w:r w:rsidRPr="0040036C">
              <w:rPr>
                <w:rStyle w:val="FootnoteReference"/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footnoteReference w:id="1"/>
            </w: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</w:t>
            </w:r>
          </w:p>
          <w:p w14:paraId="6BACF0B9" w14:textId="5130DDA2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Vet Exam Feedback</w:t>
            </w:r>
          </w:p>
        </w:tc>
        <w:tc>
          <w:tcPr>
            <w:tcW w:w="2554" w:type="dxa"/>
            <w:vMerge w:val="restart"/>
            <w:shd w:val="clear" w:color="auto" w:fill="BFBFBF" w:themeFill="background1" w:themeFillShade="BF"/>
            <w:vAlign w:val="center"/>
          </w:tcPr>
          <w:p w14:paraId="649BE330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0F393B" w:rsidRPr="0040036C" w14:paraId="37D5597D" w14:textId="77777777" w:rsidTr="000F393B">
        <w:trPr>
          <w:trHeight w:val="556"/>
        </w:trPr>
        <w:tc>
          <w:tcPr>
            <w:tcW w:w="2405" w:type="dxa"/>
            <w:gridSpan w:val="2"/>
            <w:vMerge/>
            <w:shd w:val="clear" w:color="auto" w:fill="A6A6A6"/>
          </w:tcPr>
          <w:p w14:paraId="61140063" w14:textId="77777777" w:rsidR="000F393B" w:rsidRPr="0040036C" w:rsidRDefault="000F393B" w:rsidP="00C63ED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14:paraId="575FD1D2" w14:textId="77777777" w:rsidR="000F393B" w:rsidRPr="0040036C" w:rsidRDefault="000F393B" w:rsidP="00C63ED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20148CC" w14:textId="77777777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565275FA" w14:textId="4F455019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  <w:r w:rsidRPr="0040036C"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2"/>
            </w:r>
          </w:p>
        </w:tc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3484D6AE" w14:textId="13E99258" w:rsidR="000F393B" w:rsidRPr="0040036C" w:rsidRDefault="000F393B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Culled Out</w:t>
            </w:r>
            <w:r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3"/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72CA966" w14:textId="77777777" w:rsidR="000F393B" w:rsidRPr="0040036C" w:rsidRDefault="000F393B" w:rsidP="00C63ED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14:paraId="376BA63E" w14:textId="77777777" w:rsidR="000F393B" w:rsidRPr="0040036C" w:rsidRDefault="000F393B" w:rsidP="00C63ED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7EC992EB" w14:textId="77777777" w:rsidTr="00EA47B6">
        <w:trPr>
          <w:trHeight w:val="304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2B348EAF" w14:textId="78314191" w:rsidR="00ED68CD" w:rsidRPr="0040036C" w:rsidRDefault="00ED68CD" w:rsidP="00EA47B6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Infectious diseases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5289CC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proofErr w:type="spellStart"/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Johnes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6B7D0FC1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7D2453E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8B7252E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51A1E64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60CC383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2B542A0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305E8F0D" w14:textId="77777777" w:rsidTr="00EA47B6">
        <w:trPr>
          <w:trHeight w:val="304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26F0E73C" w14:textId="77777777" w:rsidR="00ED68CD" w:rsidRPr="0040036C" w:rsidRDefault="00ED68CD" w:rsidP="00EA47B6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E3A2F2" w14:textId="1EA601CE" w:rsidR="00ED68CD" w:rsidRPr="00D077B8" w:rsidRDefault="00ED68CD" w:rsidP="00D077B8">
            <w:pPr>
              <w:shd w:val="clear" w:color="auto" w:fill="FFFFFF"/>
              <w:spacing w:after="60" w:line="240" w:lineRule="auto"/>
              <w:jc w:val="center"/>
              <w:outlineLvl w:val="0"/>
              <w:rPr>
                <w:rFonts w:ascii="Avenir Next LT Pro" w:eastAsia="Times New Roman" w:hAnsi="Avenir Next LT Pro" w:cs="Times New Roman"/>
                <w:color w:val="333333"/>
                <w:kern w:val="36"/>
                <w:sz w:val="20"/>
                <w:szCs w:val="20"/>
                <w:lang w:eastAsia="en-GB"/>
              </w:rPr>
            </w:pPr>
            <w:r w:rsidRPr="00D077B8">
              <w:rPr>
                <w:rFonts w:ascii="Avenir Next LT Pro" w:eastAsia="Times New Roman" w:hAnsi="Avenir Next LT Pro" w:cs="Times New Roman"/>
                <w:kern w:val="36"/>
                <w:sz w:val="20"/>
                <w:szCs w:val="20"/>
                <w:lang w:eastAsia="en-GB"/>
              </w:rPr>
              <w:t>Caprine Arthritis Encephalitis Virus (CAE)</w:t>
            </w:r>
          </w:p>
        </w:tc>
        <w:tc>
          <w:tcPr>
            <w:tcW w:w="1134" w:type="dxa"/>
            <w:shd w:val="clear" w:color="auto" w:fill="auto"/>
          </w:tcPr>
          <w:p w14:paraId="71EECF97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19EBE1A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1EFF217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1D2745EF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6B292C2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BB4C10C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2FB8941F" w14:textId="77777777" w:rsidTr="000F393B">
        <w:trPr>
          <w:trHeight w:val="24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16163451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E1C40A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TB</w:t>
            </w:r>
          </w:p>
        </w:tc>
        <w:tc>
          <w:tcPr>
            <w:tcW w:w="1134" w:type="dxa"/>
            <w:shd w:val="clear" w:color="auto" w:fill="auto"/>
            <w:hideMark/>
          </w:tcPr>
          <w:p w14:paraId="2C2AB1D0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CF44DE7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35D92D9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7D77974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05B4331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82D5F94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5E7A8791" w14:textId="77777777" w:rsidTr="00DF3665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9E5D69C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66C722" w14:textId="10327D7B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Orf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F2407C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EA0CCC8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9DCF8AF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D3D3E39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188D2B9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908B7A7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119A8244" w14:textId="77777777" w:rsidTr="00DF3665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DC74043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F9369D" w14:textId="15CAE1F3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Conjunctivitis</w:t>
            </w:r>
          </w:p>
        </w:tc>
        <w:tc>
          <w:tcPr>
            <w:tcW w:w="1134" w:type="dxa"/>
            <w:shd w:val="clear" w:color="auto" w:fill="auto"/>
          </w:tcPr>
          <w:p w14:paraId="56B0EA91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C23AC18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F8DF261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3984F06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51C8693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26396BD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4D0D3E41" w14:textId="77777777" w:rsidTr="000F393B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75289C1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7B6EEE" w14:textId="292797D6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Foot rot</w:t>
            </w:r>
          </w:p>
        </w:tc>
        <w:tc>
          <w:tcPr>
            <w:tcW w:w="1134" w:type="dxa"/>
            <w:shd w:val="clear" w:color="auto" w:fill="auto"/>
          </w:tcPr>
          <w:p w14:paraId="1E5B74AF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5981758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26C46688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79E47E5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E3909E2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D3D204F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68AD64CF" w14:textId="77777777" w:rsidTr="00ED68CD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2BCD430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253A96" w14:textId="56197AB5" w:rsidR="00ED68CD" w:rsidRDefault="00ED68CD" w:rsidP="00ED68CD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Pasteurellosis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455DCB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C2BEB4C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2BEE7F14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78DEC24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AA92508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5FE526F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58ADA78D" w14:textId="77777777" w:rsidTr="000F393B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6008B6E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F1BED8" w14:textId="5489CFD4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Caseous Lymphadenitis</w:t>
            </w:r>
          </w:p>
        </w:tc>
        <w:tc>
          <w:tcPr>
            <w:tcW w:w="1134" w:type="dxa"/>
            <w:shd w:val="clear" w:color="auto" w:fill="auto"/>
          </w:tcPr>
          <w:p w14:paraId="3E33540A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22BC8F1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4C8A010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FB16FD6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51C3F7A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7BC2A41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5BE626DD" w14:textId="77777777" w:rsidTr="000F393B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1C73BA8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487B7D" w14:textId="3E34D0F7" w:rsidR="00ED68CD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Listeriosis</w:t>
            </w:r>
          </w:p>
        </w:tc>
        <w:tc>
          <w:tcPr>
            <w:tcW w:w="1134" w:type="dxa"/>
            <w:shd w:val="clear" w:color="auto" w:fill="auto"/>
          </w:tcPr>
          <w:p w14:paraId="6EB653FB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3C0C1C3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4D64029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A685B6E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0887296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DA0C659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50CE21FE" w14:textId="77777777" w:rsidTr="000F393B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A9C9EDD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87543B" w14:textId="0D6B5A87" w:rsidR="00ED68CD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Scrapie</w:t>
            </w:r>
          </w:p>
        </w:tc>
        <w:tc>
          <w:tcPr>
            <w:tcW w:w="1134" w:type="dxa"/>
            <w:shd w:val="clear" w:color="auto" w:fill="auto"/>
          </w:tcPr>
          <w:p w14:paraId="63B7545E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B2C7A96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4677734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054CDE5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06BB962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FB3D3B9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D68CD" w:rsidRPr="0040036C" w14:paraId="4C181DEB" w14:textId="77777777" w:rsidTr="000F393B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EB2B5B2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F15729" w14:textId="60E50C52" w:rsidR="00ED68CD" w:rsidRDefault="00ED68C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1134" w:type="dxa"/>
            <w:shd w:val="clear" w:color="auto" w:fill="auto"/>
          </w:tcPr>
          <w:p w14:paraId="3DA9B682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2CB614F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3F60E380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3046A23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B6882E0" w14:textId="77777777" w:rsidR="00ED68CD" w:rsidRPr="0040036C" w:rsidRDefault="00ED68C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371B420" w14:textId="77777777" w:rsidR="00ED68CD" w:rsidRPr="0040036C" w:rsidRDefault="00ED68C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0DE8F7A1" w14:textId="77777777" w:rsidTr="000F393B">
        <w:trPr>
          <w:trHeight w:val="52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26666D31" w14:textId="77777777" w:rsidR="00D5142D" w:rsidRPr="0040036C" w:rsidRDefault="00D5142D" w:rsidP="007C0EFA">
            <w:pPr>
              <w:spacing w:after="0"/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Parasites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77C40C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Liver Fluke</w:t>
            </w:r>
          </w:p>
        </w:tc>
        <w:tc>
          <w:tcPr>
            <w:tcW w:w="1134" w:type="dxa"/>
            <w:shd w:val="clear" w:color="auto" w:fill="auto"/>
          </w:tcPr>
          <w:p w14:paraId="07A8D2A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2A5554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BC4BEF6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5DEB21E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B63FF1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63D04AC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2C8852C6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3D70975B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6B5CEB" w14:textId="3D265FE2" w:rsidR="00D5142D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Gut </w:t>
            </w:r>
            <w:r w:rsidR="00D5142D"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34" w:type="dxa"/>
            <w:shd w:val="clear" w:color="auto" w:fill="auto"/>
          </w:tcPr>
          <w:p w14:paraId="68D87B8F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409152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B7CA0AD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72CF931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360BFD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1AB87E0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402ABC2C" w14:textId="77777777" w:rsidTr="000F393B">
        <w:trPr>
          <w:trHeight w:val="209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BECE515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1D2CA5" w14:textId="3A4DC116" w:rsid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Lungworms</w:t>
            </w:r>
          </w:p>
        </w:tc>
        <w:tc>
          <w:tcPr>
            <w:tcW w:w="1134" w:type="dxa"/>
            <w:shd w:val="clear" w:color="auto" w:fill="auto"/>
          </w:tcPr>
          <w:p w14:paraId="2C46A3DD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D091AAC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150F39A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99E40D9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72A9FDF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943FC15" w14:textId="77777777" w:rsidR="0040036C" w:rsidRPr="0040036C" w:rsidRDefault="0040036C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7D6F16C1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D07E0B1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3A94A" w14:textId="2802261B" w:rsid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External Parasites</w:t>
            </w:r>
          </w:p>
        </w:tc>
        <w:tc>
          <w:tcPr>
            <w:tcW w:w="1134" w:type="dxa"/>
            <w:shd w:val="clear" w:color="auto" w:fill="auto"/>
          </w:tcPr>
          <w:p w14:paraId="18C23E32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ED8D47C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F5C8E76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CD2109E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1D46FBD" w14:textId="77777777" w:rsidR="0040036C" w:rsidRPr="0040036C" w:rsidRDefault="0040036C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DCF86B1" w14:textId="77777777" w:rsidR="0040036C" w:rsidRPr="0040036C" w:rsidRDefault="0040036C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712BB" w:rsidRPr="0040036C" w14:paraId="78B7F517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2E114A3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E18B80" w14:textId="77BA3E91" w:rsidR="00A712BB" w:rsidRDefault="00A712BB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Haemoncho</w:t>
            </w:r>
            <w:r w:rsidR="00FE3C20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sis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B1A8FC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CAC8C35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28BC417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6EE8358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7318A68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2977D8A" w14:textId="77777777" w:rsidR="00A712BB" w:rsidRPr="0040036C" w:rsidRDefault="00A712BB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712BB" w:rsidRPr="0040036C" w14:paraId="23D20C9D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35CD179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DD039E" w14:textId="2EB8C4E0" w:rsidR="00A712BB" w:rsidRDefault="00C62524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Coccidiosis</w:t>
            </w:r>
          </w:p>
        </w:tc>
        <w:tc>
          <w:tcPr>
            <w:tcW w:w="1134" w:type="dxa"/>
            <w:shd w:val="clear" w:color="auto" w:fill="auto"/>
          </w:tcPr>
          <w:p w14:paraId="0BE0BD7C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7D205E7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F39502C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4C59F59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C7EDA5F" w14:textId="77777777" w:rsidR="00A712BB" w:rsidRPr="0040036C" w:rsidRDefault="00A712BB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98C3B76" w14:textId="77777777" w:rsidR="00A712BB" w:rsidRPr="0040036C" w:rsidRDefault="00A712BB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D5142D" w:rsidRPr="0040036C" w14:paraId="323D480E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4DC4AD4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2F69C8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1134" w:type="dxa"/>
            <w:shd w:val="clear" w:color="auto" w:fill="auto"/>
          </w:tcPr>
          <w:p w14:paraId="3FF9CB10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CF0017F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E76596D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D5180D7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AC89492" w14:textId="77777777" w:rsidR="00D5142D" w:rsidRPr="0040036C" w:rsidRDefault="00D5142D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BF85E0F" w14:textId="77777777" w:rsidR="00D5142D" w:rsidRPr="0040036C" w:rsidRDefault="00D5142D" w:rsidP="00C63ED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0036C" w:rsidRPr="0040036C" w14:paraId="208A5513" w14:textId="77777777" w:rsidTr="000F393B">
        <w:trPr>
          <w:trHeight w:val="303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292F67E" w14:textId="1CEB26B4" w:rsidR="0040036C" w:rsidRPr="0040036C" w:rsidRDefault="0040036C" w:rsidP="007B5D6B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Metabolic Disease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74500" w14:textId="0E34C2BB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Hypocalcaemia (Milk Fever)</w:t>
            </w:r>
          </w:p>
        </w:tc>
        <w:tc>
          <w:tcPr>
            <w:tcW w:w="1134" w:type="dxa"/>
            <w:shd w:val="clear" w:color="auto" w:fill="auto"/>
          </w:tcPr>
          <w:p w14:paraId="30EEC2FA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2BAD094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3E09CD9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AEE1DEE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BFEF8EB" w14:textId="77777777" w:rsidR="0040036C" w:rsidRPr="0040036C" w:rsidRDefault="0040036C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FA037D2" w14:textId="77777777" w:rsidR="0040036C" w:rsidRPr="0040036C" w:rsidRDefault="0040036C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C62524" w:rsidRPr="0040036C" w14:paraId="3FBF453D" w14:textId="77777777" w:rsidTr="000F393B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04DB4BD8" w14:textId="77777777" w:rsidR="00C62524" w:rsidRPr="0040036C" w:rsidRDefault="00C62524" w:rsidP="007B5D6B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F94720" w14:textId="06BAC569" w:rsidR="00C62524" w:rsidRPr="0040036C" w:rsidRDefault="00C62524" w:rsidP="007B5D6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Polioence</w:t>
            </w:r>
            <w:r w:rsidR="00634DD5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phalomalacia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2A9687" w14:textId="77777777" w:rsidR="00C62524" w:rsidRPr="0040036C" w:rsidRDefault="00C6252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DDD9547" w14:textId="77777777" w:rsidR="00C62524" w:rsidRPr="0040036C" w:rsidRDefault="00C6252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8B4B5A3" w14:textId="77777777" w:rsidR="00C62524" w:rsidRPr="0040036C" w:rsidRDefault="00C6252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7A8F6D1" w14:textId="77777777" w:rsidR="00C62524" w:rsidRPr="0040036C" w:rsidRDefault="00C6252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811B080" w14:textId="77777777" w:rsidR="00C62524" w:rsidRPr="0040036C" w:rsidRDefault="00C6252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9AD1304" w14:textId="77777777" w:rsidR="00C62524" w:rsidRPr="0040036C" w:rsidRDefault="00C62524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865D34" w:rsidRPr="0040036C" w14:paraId="3203B9B5" w14:textId="77777777" w:rsidTr="000F393B">
        <w:trPr>
          <w:trHeight w:val="25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2FA5CF7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CD3724" w14:textId="496E01E5" w:rsidR="00865D34" w:rsidRPr="0040036C" w:rsidRDefault="006D7775" w:rsidP="007B5D6B">
            <w:pPr>
              <w:jc w:val="center"/>
              <w:rPr>
                <w:rFonts w:ascii="Avenir Next LT Pro" w:hAnsi="Avenir Next LT Pro" w:cstheme="minorHAnsi"/>
                <w:bCs/>
                <w:iCs/>
                <w:sz w:val="20"/>
                <w:szCs w:val="20"/>
              </w:rPr>
            </w:pPr>
            <w:r>
              <w:rPr>
                <w:rFonts w:ascii="Avenir Next LT Pro" w:hAnsi="Avenir Next LT Pro" w:cstheme="minorHAnsi"/>
                <w:bCs/>
                <w:iCs/>
                <w:sz w:val="20"/>
                <w:szCs w:val="20"/>
              </w:rPr>
              <w:t xml:space="preserve">Pregnancy  Toxaemia/ </w:t>
            </w:r>
            <w:r w:rsidR="00865D34">
              <w:rPr>
                <w:rFonts w:ascii="Avenir Next LT Pro" w:hAnsi="Avenir Next LT Pro" w:cstheme="minorHAnsi"/>
                <w:bCs/>
                <w:iCs/>
                <w:sz w:val="20"/>
                <w:szCs w:val="20"/>
              </w:rPr>
              <w:t>Ketosis</w:t>
            </w:r>
          </w:p>
        </w:tc>
        <w:tc>
          <w:tcPr>
            <w:tcW w:w="1134" w:type="dxa"/>
            <w:shd w:val="clear" w:color="auto" w:fill="auto"/>
          </w:tcPr>
          <w:p w14:paraId="40C91786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D985966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8AAA992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6382846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36DBDED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41C054A" w14:textId="77777777" w:rsidR="00865D34" w:rsidRPr="0040036C" w:rsidRDefault="00865D34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39C82429" w14:textId="77777777" w:rsidTr="000A71B8">
        <w:trPr>
          <w:trHeight w:val="2184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6F34900B" w14:textId="6D81E84C" w:rsidR="007B5D6B" w:rsidRDefault="007B5D6B" w:rsidP="007B5D6B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Clostridial Disease</w:t>
            </w:r>
          </w:p>
          <w:p w14:paraId="2ED5CE14" w14:textId="77777777" w:rsidR="00865D34" w:rsidRDefault="00865D34" w:rsidP="00865D34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Tetanus</w:t>
            </w:r>
          </w:p>
          <w:p w14:paraId="5B4F9268" w14:textId="77777777" w:rsidR="00865D34" w:rsidRDefault="00865D34" w:rsidP="00865D34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Botulism</w:t>
            </w:r>
          </w:p>
          <w:p w14:paraId="44EC2573" w14:textId="1E442071" w:rsidR="008F4BD7" w:rsidRDefault="008F4BD7" w:rsidP="00865D34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Clostridial Enterotoxaemia</w:t>
            </w:r>
          </w:p>
          <w:p w14:paraId="049FB76F" w14:textId="40611C98" w:rsidR="00865D34" w:rsidRPr="000A71B8" w:rsidRDefault="00865D34" w:rsidP="000A71B8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7E4CD8D0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526AC4E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7AD1936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6ACDD2B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0ADAF70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23015FB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3834A146" w14:textId="77777777" w:rsidTr="000F393B">
        <w:trPr>
          <w:trHeight w:val="303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6BA87245" w14:textId="5D4026C6" w:rsidR="007B5D6B" w:rsidRPr="00013EF9" w:rsidRDefault="00013EF9" w:rsidP="00013EF9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4"/>
                <w:szCs w:val="24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4"/>
                <w:szCs w:val="24"/>
                <w:lang w:eastAsia="en-GB"/>
              </w:rPr>
              <w:t xml:space="preserve">Reproduction </w:t>
            </w:r>
          </w:p>
        </w:tc>
      </w:tr>
      <w:tr w:rsidR="007B5D6B" w:rsidRPr="0040036C" w14:paraId="16E8FF9D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77FBD4D3" w14:textId="77777777" w:rsidR="00865D34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Abortion</w:t>
            </w:r>
            <w:r w:rsidR="00865D3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10094530" w14:textId="361252B6" w:rsidR="007B5D6B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(Early or Late)</w:t>
            </w:r>
          </w:p>
        </w:tc>
        <w:tc>
          <w:tcPr>
            <w:tcW w:w="1134" w:type="dxa"/>
            <w:shd w:val="clear" w:color="auto" w:fill="auto"/>
            <w:hideMark/>
          </w:tcPr>
          <w:p w14:paraId="4EAFEFEB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E93EE06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C1F4C5A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7C0C8F2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9E9EB38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DF18E32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08EF6651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63937A11" w14:textId="77777777" w:rsidR="007B5D6B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Prolapse</w:t>
            </w:r>
          </w:p>
          <w:p w14:paraId="1CD05CF8" w14:textId="42C42743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(Vaginal or Uterine)</w:t>
            </w:r>
          </w:p>
        </w:tc>
        <w:tc>
          <w:tcPr>
            <w:tcW w:w="1134" w:type="dxa"/>
            <w:shd w:val="clear" w:color="auto" w:fill="auto"/>
            <w:hideMark/>
          </w:tcPr>
          <w:p w14:paraId="008B4946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A86B83A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D5672F3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18848642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F1F4B5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E9B5A98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515B2ED5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01F0248E" w14:textId="5E9B679B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Difficult</w:t>
            </w:r>
            <w:r w:rsidR="00A163D2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 kidding</w:t>
            </w:r>
            <w:r w:rsidR="00865D3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/ C-Section</w:t>
            </w:r>
          </w:p>
        </w:tc>
        <w:tc>
          <w:tcPr>
            <w:tcW w:w="1134" w:type="dxa"/>
            <w:shd w:val="clear" w:color="auto" w:fill="auto"/>
          </w:tcPr>
          <w:p w14:paraId="74B71700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EFA5CC8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5C61FEC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CC39493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6279E32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8ECD95B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2EC51DC9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21DF13A2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Barren</w:t>
            </w:r>
          </w:p>
        </w:tc>
        <w:tc>
          <w:tcPr>
            <w:tcW w:w="1134" w:type="dxa"/>
            <w:shd w:val="clear" w:color="auto" w:fill="auto"/>
          </w:tcPr>
          <w:p w14:paraId="0600E634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B8BFCC7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46D5EB8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2D79F93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5117F14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B44F057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865D34" w:rsidRPr="0040036C" w14:paraId="2586D208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338C8E1" w14:textId="4ADDDC5B" w:rsidR="00865D34" w:rsidRPr="00865D34" w:rsidRDefault="00865D34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865D3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Retained Cleansing/Uterine Infection</w:t>
            </w:r>
          </w:p>
        </w:tc>
        <w:tc>
          <w:tcPr>
            <w:tcW w:w="1134" w:type="dxa"/>
            <w:shd w:val="clear" w:color="auto" w:fill="auto"/>
          </w:tcPr>
          <w:p w14:paraId="647F444A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16BC219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E01EC2F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ACE9C45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34DD632" w14:textId="77777777" w:rsidR="00865D34" w:rsidRPr="0040036C" w:rsidRDefault="00865D34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C1F3D7E" w14:textId="77777777" w:rsidR="00865D34" w:rsidRPr="0040036C" w:rsidRDefault="00865D34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E76066" w:rsidRPr="0040036C" w14:paraId="507178D5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DD20F8E" w14:textId="60FB1716" w:rsidR="00E76066" w:rsidRPr="00865D34" w:rsidRDefault="00E76066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Cloudburst </w:t>
            </w:r>
          </w:p>
        </w:tc>
        <w:tc>
          <w:tcPr>
            <w:tcW w:w="1134" w:type="dxa"/>
            <w:shd w:val="clear" w:color="auto" w:fill="auto"/>
          </w:tcPr>
          <w:p w14:paraId="7EABB730" w14:textId="77777777" w:rsidR="00E76066" w:rsidRPr="0040036C" w:rsidRDefault="00E76066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C9FAF57" w14:textId="77777777" w:rsidR="00E76066" w:rsidRPr="0040036C" w:rsidRDefault="00E76066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35165CAC" w14:textId="77777777" w:rsidR="00E76066" w:rsidRPr="0040036C" w:rsidRDefault="00E76066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5EDF193" w14:textId="77777777" w:rsidR="00E76066" w:rsidRPr="0040036C" w:rsidRDefault="00E76066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4596BFF" w14:textId="77777777" w:rsidR="00E76066" w:rsidRPr="0040036C" w:rsidRDefault="00E76066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590D612" w14:textId="77777777" w:rsidR="00E76066" w:rsidRPr="0040036C" w:rsidRDefault="00E76066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209EB6C6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02BB881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2851E98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979CB5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07BDB20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A920569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EE65C1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668E179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0A0C01A2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BA915F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34" w:type="dxa"/>
            <w:shd w:val="clear" w:color="auto" w:fill="auto"/>
          </w:tcPr>
          <w:p w14:paraId="00BDC21D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ACC8A49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3E1CB64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8449B7F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B0E4954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E1FEE76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69CD00C8" w14:textId="77777777" w:rsidTr="000F393B">
        <w:trPr>
          <w:trHeight w:val="472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1E7E2E90" w14:textId="68F9821A" w:rsidR="007B5D6B" w:rsidRPr="0040036C" w:rsidRDefault="007B5D6B" w:rsidP="007B5D6B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4"/>
                <w:szCs w:val="24"/>
                <w:lang w:eastAsia="en-GB"/>
              </w:rPr>
              <w:t>Clinical Mastitis**</w:t>
            </w:r>
          </w:p>
        </w:tc>
      </w:tr>
      <w:tr w:rsidR="007B5D6B" w:rsidRPr="0040036C" w14:paraId="7829D512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363CFB49" w14:textId="11F4676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No. of cases total</w:t>
            </w:r>
          </w:p>
        </w:tc>
        <w:tc>
          <w:tcPr>
            <w:tcW w:w="1134" w:type="dxa"/>
            <w:shd w:val="clear" w:color="auto" w:fill="auto"/>
          </w:tcPr>
          <w:p w14:paraId="5C80E37A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3E847A09" w14:textId="292E52BC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 xml:space="preserve">No. of cases Per 100 </w:t>
            </w:r>
            <w:r w:rsidR="00E76066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goats</w:t>
            </w: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97" w:type="dxa"/>
            <w:vAlign w:val="center"/>
          </w:tcPr>
          <w:p w14:paraId="7B4A7F30" w14:textId="4DD71AD3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3FE3F0F" w14:textId="3B3FEC99" w:rsidR="007B5D6B" w:rsidRPr="0040036C" w:rsidRDefault="00D34D61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2554" w:type="dxa"/>
          </w:tcPr>
          <w:p w14:paraId="7BC60E91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7B5D6B" w:rsidRPr="0040036C" w14:paraId="5A079DB7" w14:textId="77777777" w:rsidTr="000F393B">
        <w:trPr>
          <w:trHeight w:val="472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6F8EF2DB" w14:textId="26BD1458" w:rsidR="007B5D6B" w:rsidRPr="0040036C" w:rsidRDefault="007B5D6B" w:rsidP="007B5D6B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4"/>
                <w:szCs w:val="24"/>
                <w:lang w:eastAsia="en-GB"/>
              </w:rPr>
              <w:t xml:space="preserve">Lameness </w:t>
            </w:r>
          </w:p>
        </w:tc>
      </w:tr>
      <w:tr w:rsidR="007B5D6B" w:rsidRPr="0040036C" w14:paraId="11C71BF1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2BE11249" w14:textId="38467478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No. of cases total</w:t>
            </w:r>
          </w:p>
        </w:tc>
        <w:tc>
          <w:tcPr>
            <w:tcW w:w="1134" w:type="dxa"/>
            <w:shd w:val="clear" w:color="auto" w:fill="auto"/>
          </w:tcPr>
          <w:p w14:paraId="74874CDD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059CAC08" w14:textId="15E354D2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 xml:space="preserve">No. of cases Per 100 </w:t>
            </w:r>
            <w:r w:rsidR="00E76066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goats</w:t>
            </w: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97" w:type="dxa"/>
            <w:vAlign w:val="center"/>
          </w:tcPr>
          <w:p w14:paraId="66805831" w14:textId="77777777" w:rsidR="007B5D6B" w:rsidRPr="0040036C" w:rsidRDefault="007B5D6B" w:rsidP="007B5D6B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4C42CDC" w14:textId="11493574" w:rsidR="007B5D6B" w:rsidRPr="0040036C" w:rsidRDefault="00D34D61" w:rsidP="007B5D6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2554" w:type="dxa"/>
          </w:tcPr>
          <w:p w14:paraId="54F9E4B0" w14:textId="77777777" w:rsidR="007B5D6B" w:rsidRPr="0040036C" w:rsidRDefault="007B5D6B" w:rsidP="007B5D6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F393B" w:rsidRPr="0040036C" w14:paraId="535B3F8E" w14:textId="77777777" w:rsidTr="000F393B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776FAAFB" w14:textId="77777777" w:rsidR="000F393B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Mobility Scoring </w:t>
            </w:r>
          </w:p>
          <w:p w14:paraId="11FF67A2" w14:textId="5E830C40" w:rsidR="000F393B" w:rsidRPr="00AC03AE" w:rsidRDefault="000F393B" w:rsidP="00865D34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C03AE">
              <w:rPr>
                <w:rFonts w:ascii="Arial" w:hAnsi="Arial" w:cs="Arial"/>
                <w:i/>
                <w:sz w:val="18"/>
              </w:rPr>
              <w:t xml:space="preserve">Score 2 and 3 </w:t>
            </w:r>
            <w:r w:rsidR="00E76066">
              <w:rPr>
                <w:rFonts w:ascii="Arial" w:hAnsi="Arial" w:cs="Arial"/>
                <w:i/>
                <w:sz w:val="18"/>
              </w:rPr>
              <w:t>goats</w:t>
            </w:r>
          </w:p>
          <w:p w14:paraId="4642C4E2" w14:textId="0E375C7D" w:rsidR="000F393B" w:rsidRPr="0040036C" w:rsidRDefault="000F393B" w:rsidP="00865D34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AC03AE">
              <w:rPr>
                <w:rFonts w:ascii="Arial" w:hAnsi="Arial" w:cs="Arial"/>
                <w:i/>
                <w:sz w:val="16"/>
              </w:rPr>
              <w:t>(impaired and severely impaired mobility)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EEE0E1" w14:textId="77777777" w:rsidR="000F393B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  <w:p w14:paraId="73BFDAED" w14:textId="77777777" w:rsidR="000F393B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  <w:p w14:paraId="2803EEE1" w14:textId="77777777" w:rsidR="000F393B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Date </w:t>
            </w:r>
          </w:p>
          <w:p w14:paraId="0A87DF95" w14:textId="589BBD5C" w:rsidR="000F393B" w:rsidRPr="000F393B" w:rsidRDefault="000F393B" w:rsidP="007B5D6B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063" w:type="dxa"/>
            <w:gridSpan w:val="2"/>
            <w:shd w:val="clear" w:color="auto" w:fill="auto"/>
          </w:tcPr>
          <w:p w14:paraId="5E2D3E1A" w14:textId="77777777" w:rsidR="000F393B" w:rsidRPr="0040036C" w:rsidRDefault="000F393B" w:rsidP="00865D34">
            <w:pP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14:paraId="5DC39F62" w14:textId="77777777" w:rsidR="000F393B" w:rsidRDefault="000F393B" w:rsidP="00865D34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0BFD7C2D" w14:textId="77777777" w:rsid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1691907C" w14:textId="77777777" w:rsid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19990390" w14:textId="39DF1D51" w:rsidR="000F393B" w:rsidRP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</w:tc>
        <w:tc>
          <w:tcPr>
            <w:tcW w:w="997" w:type="dxa"/>
            <w:shd w:val="clear" w:color="auto" w:fill="FFFFFF" w:themeFill="background1"/>
          </w:tcPr>
          <w:p w14:paraId="1E2A7A24" w14:textId="77777777" w:rsidR="000F393B" w:rsidRPr="0040036C" w:rsidRDefault="000F393B" w:rsidP="000F393B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AA1C28F" w14:textId="77777777" w:rsid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2D71AB30" w14:textId="77777777" w:rsid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44770942" w14:textId="77777777" w:rsidR="000F393B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5E9C6DD9" w14:textId="25AB0C55" w:rsidR="000F393B" w:rsidRPr="0040036C" w:rsidRDefault="000F393B" w:rsidP="000F393B">
            <w:pP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</w:tc>
        <w:tc>
          <w:tcPr>
            <w:tcW w:w="2554" w:type="dxa"/>
          </w:tcPr>
          <w:p w14:paraId="322F1592" w14:textId="3F748B36" w:rsidR="000F393B" w:rsidRPr="000F393B" w:rsidRDefault="000F393B" w:rsidP="007B5D6B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2A4B5469" w14:textId="493F9673" w:rsidR="007B5CA6" w:rsidRPr="0040036C" w:rsidRDefault="007B5CA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4917100" w14:textId="0277FAE5" w:rsidR="007B5D6B" w:rsidRPr="0040036C" w:rsidRDefault="007B5D6B" w:rsidP="007B5D6B">
      <w:pPr>
        <w:spacing w:after="0"/>
        <w:jc w:val="both"/>
        <w:rPr>
          <w:rFonts w:ascii="Avenir Next LT Pro" w:hAnsi="Avenir Next LT Pro" w:cstheme="minorHAnsi"/>
          <w:sz w:val="16"/>
          <w:szCs w:val="16"/>
          <w:u w:val="single"/>
        </w:rPr>
      </w:pPr>
      <w:r w:rsidRPr="0040036C">
        <w:rPr>
          <w:rFonts w:ascii="Avenir Next LT Pro" w:hAnsi="Avenir Next LT Pro"/>
          <w:b/>
          <w:bCs/>
        </w:rPr>
        <w:lastRenderedPageBreak/>
        <w:t xml:space="preserve">* </w:t>
      </w:r>
      <w:r w:rsidRPr="0040036C">
        <w:rPr>
          <w:rFonts w:ascii="Avenir Next LT Pro" w:hAnsi="Avenir Next LT Pro" w:cs="Arial"/>
          <w:b/>
          <w:sz w:val="16"/>
          <w:szCs w:val="16"/>
        </w:rPr>
        <w:t xml:space="preserve"> 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To determine number of cases per 100 </w:t>
      </w:r>
      <w:r w:rsidR="00123733">
        <w:rPr>
          <w:rFonts w:ascii="Avenir Next LT Pro" w:hAnsi="Avenir Next LT Pro" w:cstheme="minorHAnsi"/>
          <w:sz w:val="16"/>
          <w:szCs w:val="16"/>
        </w:rPr>
        <w:t>goats</w:t>
      </w:r>
      <w:r w:rsidRPr="0040036C">
        <w:rPr>
          <w:rFonts w:ascii="Avenir Next LT Pro" w:hAnsi="Avenir Next LT Pro" w:cstheme="minorHAnsi"/>
          <w:sz w:val="16"/>
          <w:szCs w:val="16"/>
        </w:rPr>
        <w:t>, calculate:</w:t>
      </w:r>
      <w:r w:rsidRPr="0040036C">
        <w:rPr>
          <w:rFonts w:ascii="Avenir Next LT Pro" w:hAnsi="Avenir Next LT Pro" w:cstheme="minorHAnsi"/>
          <w:sz w:val="16"/>
          <w:szCs w:val="16"/>
        </w:rPr>
        <w:tab/>
      </w:r>
      <w:r w:rsidRPr="0040036C">
        <w:rPr>
          <w:rFonts w:ascii="Avenir Next LT Pro" w:hAnsi="Avenir Next LT Pro" w:cstheme="minorHAnsi"/>
          <w:sz w:val="16"/>
          <w:szCs w:val="16"/>
          <w:u w:val="single"/>
        </w:rPr>
        <w:t>Total number of cases x 100</w:t>
      </w:r>
    </w:p>
    <w:p w14:paraId="1AA8D469" w14:textId="12E5488A" w:rsidR="007B5D6B" w:rsidRPr="0040036C" w:rsidRDefault="007B5D6B" w:rsidP="007B5D6B">
      <w:pPr>
        <w:spacing w:after="0"/>
        <w:jc w:val="both"/>
        <w:rPr>
          <w:rFonts w:ascii="Avenir Next LT Pro" w:hAnsi="Avenir Next LT Pro" w:cstheme="minorHAnsi"/>
          <w:sz w:val="16"/>
          <w:szCs w:val="16"/>
        </w:rPr>
      </w:pPr>
      <w:r w:rsidRPr="0040036C">
        <w:rPr>
          <w:rFonts w:ascii="Avenir Next LT Pro" w:hAnsi="Avenir Next LT Pro" w:cstheme="minorHAnsi"/>
          <w:sz w:val="16"/>
          <w:szCs w:val="16"/>
        </w:rPr>
        <w:tab/>
      </w:r>
      <w:r w:rsidRPr="0040036C">
        <w:rPr>
          <w:rFonts w:ascii="Avenir Next LT Pro" w:hAnsi="Avenir Next LT Pro" w:cstheme="minorHAnsi"/>
          <w:sz w:val="16"/>
          <w:szCs w:val="16"/>
        </w:rPr>
        <w:tab/>
      </w:r>
      <w:r w:rsidRPr="0040036C">
        <w:rPr>
          <w:rFonts w:ascii="Avenir Next LT Pro" w:hAnsi="Avenir Next LT Pro" w:cstheme="minorHAnsi"/>
          <w:sz w:val="16"/>
          <w:szCs w:val="16"/>
        </w:rPr>
        <w:tab/>
      </w:r>
      <w:r w:rsidRPr="0040036C">
        <w:rPr>
          <w:rFonts w:ascii="Avenir Next LT Pro" w:hAnsi="Avenir Next LT Pro" w:cstheme="minorHAnsi"/>
          <w:sz w:val="16"/>
          <w:szCs w:val="16"/>
        </w:rPr>
        <w:tab/>
      </w:r>
      <w:r w:rsidRPr="0040036C">
        <w:rPr>
          <w:rFonts w:ascii="Avenir Next LT Pro" w:hAnsi="Avenir Next LT Pro" w:cstheme="minorHAnsi"/>
          <w:sz w:val="16"/>
          <w:szCs w:val="16"/>
        </w:rPr>
        <w:tab/>
      </w:r>
      <w:r w:rsidRPr="0040036C">
        <w:rPr>
          <w:rFonts w:ascii="Avenir Next LT Pro" w:hAnsi="Avenir Next LT Pro" w:cstheme="minorHAnsi"/>
          <w:sz w:val="16"/>
          <w:szCs w:val="16"/>
        </w:rPr>
        <w:tab/>
        <w:t xml:space="preserve">    Total number of </w:t>
      </w:r>
      <w:r w:rsidR="00123733">
        <w:rPr>
          <w:rFonts w:ascii="Avenir Next LT Pro" w:hAnsi="Avenir Next LT Pro" w:cstheme="minorHAnsi"/>
          <w:sz w:val="16"/>
          <w:szCs w:val="16"/>
        </w:rPr>
        <w:t>goats</w:t>
      </w:r>
    </w:p>
    <w:p w14:paraId="75F27C3C" w14:textId="6DEE8B16" w:rsidR="007B5D6B" w:rsidRPr="0040036C" w:rsidRDefault="007B5D6B" w:rsidP="007B5D6B">
      <w:pPr>
        <w:jc w:val="both"/>
        <w:rPr>
          <w:rFonts w:ascii="Avenir Next LT Pro" w:hAnsi="Avenir Next LT Pro" w:cstheme="minorHAnsi"/>
          <w:sz w:val="16"/>
          <w:szCs w:val="16"/>
        </w:rPr>
      </w:pPr>
      <w:r w:rsidRPr="0040036C">
        <w:rPr>
          <w:rFonts w:ascii="Avenir Next LT Pro" w:hAnsi="Avenir Next LT Pro" w:cstheme="minorHAnsi"/>
        </w:rPr>
        <w:t>**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 When counting up the number of recorded cases:</w:t>
      </w:r>
    </w:p>
    <w:p w14:paraId="5BAA685D" w14:textId="7BF4CE50" w:rsidR="007B5D6B" w:rsidRPr="0040036C" w:rsidRDefault="007B5D6B" w:rsidP="007B5D6B">
      <w:pPr>
        <w:numPr>
          <w:ilvl w:val="0"/>
          <w:numId w:val="2"/>
        </w:numPr>
        <w:spacing w:after="12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  <w:r w:rsidRPr="0040036C">
        <w:rPr>
          <w:rFonts w:ascii="Avenir Next LT Pro" w:hAnsi="Avenir Next LT Pro" w:cstheme="minorHAnsi"/>
          <w:sz w:val="16"/>
          <w:szCs w:val="16"/>
        </w:rPr>
        <w:t xml:space="preserve">Only include cases of </w:t>
      </w:r>
      <w:r w:rsidRPr="0040036C">
        <w:rPr>
          <w:rFonts w:ascii="Avenir Next LT Pro" w:hAnsi="Avenir Next LT Pro" w:cstheme="minorHAnsi"/>
          <w:sz w:val="16"/>
          <w:szCs w:val="16"/>
          <w:u w:val="single"/>
        </w:rPr>
        <w:t>clinical mastitis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 which can be identified on the basis of the relevant clinical signs, which include: observable changes in the </w:t>
      </w:r>
      <w:r w:rsidR="007B7A00">
        <w:rPr>
          <w:rFonts w:ascii="Avenir Next LT Pro" w:hAnsi="Avenir Next LT Pro" w:cstheme="minorHAnsi"/>
          <w:sz w:val="16"/>
          <w:szCs w:val="16"/>
        </w:rPr>
        <w:t>goat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’s milk (e.g. altered milk colour or consistency and/or the presence of clots, flecks/flakes, or pus in the milk); and/or observable changes to the </w:t>
      </w:r>
      <w:r w:rsidR="00E76066">
        <w:rPr>
          <w:rFonts w:ascii="Avenir Next LT Pro" w:hAnsi="Avenir Next LT Pro" w:cstheme="minorHAnsi"/>
          <w:sz w:val="16"/>
          <w:szCs w:val="16"/>
        </w:rPr>
        <w:t>goat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’s udder (e.g. swelling, reddening, hardening, and the udder being hot or painful to touch) - which may or may not be accompanied by general signs of illness, such as increased body temperature, lack of appetite, depression etc. You should </w:t>
      </w:r>
      <w:r w:rsidRPr="0040036C">
        <w:rPr>
          <w:rFonts w:ascii="Avenir Next LT Pro" w:hAnsi="Avenir Next LT Pro" w:cstheme="minorHAnsi"/>
          <w:sz w:val="16"/>
          <w:szCs w:val="16"/>
          <w:u w:val="single"/>
        </w:rPr>
        <w:t>not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 include instances of subclinical mastitis (i.e. cases of high milk somatic cell count without any of the above clinical signs) or dry </w:t>
      </w:r>
      <w:r w:rsidR="007B7A00">
        <w:rPr>
          <w:rFonts w:ascii="Avenir Next LT Pro" w:hAnsi="Avenir Next LT Pro" w:cstheme="minorHAnsi"/>
          <w:sz w:val="16"/>
          <w:szCs w:val="16"/>
        </w:rPr>
        <w:t>goat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 therapy treatments</w:t>
      </w:r>
    </w:p>
    <w:p w14:paraId="6EA0669E" w14:textId="11ED89BC" w:rsidR="000F393B" w:rsidRPr="00C97D8E" w:rsidRDefault="007B5D6B" w:rsidP="00C97D8E">
      <w:pPr>
        <w:numPr>
          <w:ilvl w:val="0"/>
          <w:numId w:val="2"/>
        </w:numPr>
        <w:spacing w:after="12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  <w:r w:rsidRPr="0040036C">
        <w:rPr>
          <w:rFonts w:ascii="Avenir Next LT Pro" w:hAnsi="Avenir Next LT Pro" w:cstheme="minorHAnsi"/>
          <w:sz w:val="16"/>
          <w:szCs w:val="16"/>
        </w:rPr>
        <w:t xml:space="preserve">Use the 7 day rule to identify a ‘new case’ in a previously affected </w:t>
      </w:r>
      <w:r w:rsidR="00C75B91">
        <w:rPr>
          <w:rFonts w:ascii="Avenir Next LT Pro" w:hAnsi="Avenir Next LT Pro" w:cstheme="minorHAnsi"/>
          <w:sz w:val="16"/>
          <w:szCs w:val="16"/>
        </w:rPr>
        <w:t>goat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: if mastitis clears up and then recurs in the same </w:t>
      </w:r>
      <w:r w:rsidR="00E55D5A">
        <w:rPr>
          <w:rFonts w:ascii="Avenir Next LT Pro" w:hAnsi="Avenir Next LT Pro" w:cstheme="minorHAnsi"/>
          <w:sz w:val="16"/>
          <w:szCs w:val="16"/>
        </w:rPr>
        <w:t>goat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 after a period of </w:t>
      </w:r>
      <w:r w:rsidRPr="0040036C">
        <w:rPr>
          <w:rFonts w:ascii="Avenir Next LT Pro" w:hAnsi="Avenir Next LT Pro" w:cstheme="minorHAnsi"/>
          <w:sz w:val="16"/>
          <w:szCs w:val="16"/>
          <w:u w:val="single"/>
        </w:rPr>
        <w:t>7 or more days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 count this as a </w:t>
      </w:r>
      <w:r w:rsidRPr="0040036C">
        <w:rPr>
          <w:rFonts w:ascii="Avenir Next LT Pro" w:hAnsi="Avenir Next LT Pro" w:cstheme="minorHAnsi"/>
          <w:sz w:val="16"/>
          <w:szCs w:val="16"/>
          <w:u w:val="single"/>
        </w:rPr>
        <w:t>new case</w:t>
      </w:r>
      <w:r w:rsidRPr="0040036C">
        <w:rPr>
          <w:rFonts w:ascii="Avenir Next LT Pro" w:hAnsi="Avenir Next LT Pro" w:cstheme="minorHAnsi"/>
          <w:sz w:val="16"/>
          <w:szCs w:val="16"/>
        </w:rPr>
        <w:t xml:space="preserve">. If it recurs sooner than this, however, it should be thought of as a recurrence of the previous case (regardless of which quarter is affected) and therefore not counted a second time.  </w:t>
      </w:r>
    </w:p>
    <w:p w14:paraId="605086F6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692217AD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19F887C2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71AFEC9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1CFE1EDB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1D25DFA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B4DDFB9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7C7DCB2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51FCE473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1F2100E5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82E3294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1ABFB3C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7EF35A43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57C291CC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29DA7ABB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8F5A7E3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1CB478BA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50F5EE58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5F88C09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2B64F857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6F7F42A1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3A1D129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0742A02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2DEE13A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C61B7F2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6C035735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7948D4A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33F0F7F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751784D2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5BC2B25D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80E4F7F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7E0B0514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21AAD997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0B4718A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2FFD797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DD36118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24017328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5EB517B6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20838A33" w14:textId="77777777" w:rsidR="002F1990" w:rsidRDefault="002F1990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2943043B" w14:textId="77777777" w:rsidR="000A71B8" w:rsidRDefault="000A71B8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7F127CA" w14:textId="30FB15DA" w:rsidR="000F393B" w:rsidRPr="000F393B" w:rsidRDefault="000F393B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lastRenderedPageBreak/>
        <w:t>Replacement</w:t>
      </w:r>
      <w:r w:rsidR="00C75B91">
        <w:rPr>
          <w:rFonts w:ascii="Avenir Next LT Pro" w:hAnsi="Avenir Next LT Pro"/>
          <w:b/>
          <w:bCs/>
        </w:rPr>
        <w:t xml:space="preserve"> Goat</w:t>
      </w:r>
      <w:r w:rsidRPr="001B794F">
        <w:rPr>
          <w:rFonts w:ascii="Avenir Next LT Pro" w:hAnsi="Avenir Next LT Pro"/>
          <w:b/>
          <w:bCs/>
        </w:rPr>
        <w:t xml:space="preserve"> Data </w:t>
      </w:r>
      <w:r w:rsidR="00063CFE" w:rsidRPr="00653055">
        <w:rPr>
          <w:rFonts w:ascii="Avenir Next LT Pro" w:hAnsi="Avenir Next LT Pro"/>
        </w:rPr>
        <w:t>(includes homebred and purchased)</w:t>
      </w:r>
    </w:p>
    <w:p w14:paraId="57E5407A" w14:textId="10E77BDD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tbl>
      <w:tblPr>
        <w:tblpPr w:leftFromText="180" w:rightFromText="180" w:vertAnchor="text" w:horzAnchor="page" w:tblpX="616" w:tblpY="64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850"/>
        <w:gridCol w:w="213"/>
        <w:gridCol w:w="1205"/>
        <w:gridCol w:w="997"/>
        <w:gridCol w:w="1560"/>
        <w:gridCol w:w="2554"/>
      </w:tblGrid>
      <w:tr w:rsidR="0022665D" w:rsidRPr="0040036C" w14:paraId="5A07AFDE" w14:textId="77777777" w:rsidTr="00503F5F">
        <w:trPr>
          <w:trHeight w:val="276"/>
        </w:trPr>
        <w:tc>
          <w:tcPr>
            <w:tcW w:w="2405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78ED4FE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31FF64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No Animals Treated/ Affected </w:t>
            </w:r>
          </w:p>
        </w:tc>
        <w:tc>
          <w:tcPr>
            <w:tcW w:w="3265" w:type="dxa"/>
            <w:gridSpan w:val="4"/>
            <w:shd w:val="clear" w:color="auto" w:fill="BFBFBF" w:themeFill="background1" w:themeFillShade="BF"/>
            <w:vAlign w:val="center"/>
            <w:hideMark/>
          </w:tcPr>
          <w:p w14:paraId="3C3746F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FAAA81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</w:t>
            </w:r>
            <w:r w:rsidRPr="0040036C">
              <w:rPr>
                <w:rStyle w:val="FootnoteReference"/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footnoteReference w:id="4"/>
            </w: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</w:t>
            </w:r>
          </w:p>
          <w:p w14:paraId="40FFF1F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Vet Exam Feedback</w:t>
            </w:r>
          </w:p>
        </w:tc>
        <w:tc>
          <w:tcPr>
            <w:tcW w:w="2554" w:type="dxa"/>
            <w:vMerge w:val="restart"/>
            <w:shd w:val="clear" w:color="auto" w:fill="BFBFBF" w:themeFill="background1" w:themeFillShade="BF"/>
            <w:vAlign w:val="center"/>
          </w:tcPr>
          <w:p w14:paraId="35F3837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22665D" w:rsidRPr="0040036C" w14:paraId="62C8DA2E" w14:textId="77777777" w:rsidTr="00503F5F">
        <w:trPr>
          <w:trHeight w:val="556"/>
        </w:trPr>
        <w:tc>
          <w:tcPr>
            <w:tcW w:w="2405" w:type="dxa"/>
            <w:gridSpan w:val="2"/>
            <w:vMerge/>
            <w:shd w:val="clear" w:color="auto" w:fill="A6A6A6"/>
          </w:tcPr>
          <w:p w14:paraId="73F2BB9A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14:paraId="4213E8A0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0D0085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14:paraId="17DC864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  <w:r w:rsidRPr="0040036C"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5"/>
            </w:r>
          </w:p>
        </w:tc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02187D7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Culled Out</w:t>
            </w:r>
            <w:r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6"/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0091AA4E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  <w:vMerge/>
            <w:shd w:val="clear" w:color="auto" w:fill="FFFFFF" w:themeFill="background1"/>
          </w:tcPr>
          <w:p w14:paraId="6F3F19AC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48FDF160" w14:textId="77777777" w:rsidTr="00503F5F">
        <w:trPr>
          <w:trHeight w:val="304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4E6709BA" w14:textId="77777777" w:rsidR="0022665D" w:rsidRPr="0040036C" w:rsidRDefault="0022665D" w:rsidP="00503F5F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Infectious diseases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ECF77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proofErr w:type="spellStart"/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Johnes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5ADD7FD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E7E5A7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06218C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E5E042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7D329C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AF6CC06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0D5F5E9D" w14:textId="77777777" w:rsidTr="00503F5F">
        <w:trPr>
          <w:trHeight w:val="304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5121B8A1" w14:textId="77777777" w:rsidR="0022665D" w:rsidRPr="0040036C" w:rsidRDefault="0022665D" w:rsidP="00503F5F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B4E0A4" w14:textId="77777777" w:rsidR="0022665D" w:rsidRPr="00D077B8" w:rsidRDefault="0022665D" w:rsidP="00503F5F">
            <w:pPr>
              <w:shd w:val="clear" w:color="auto" w:fill="FFFFFF"/>
              <w:spacing w:after="60" w:line="240" w:lineRule="auto"/>
              <w:jc w:val="center"/>
              <w:outlineLvl w:val="0"/>
              <w:rPr>
                <w:rFonts w:ascii="Avenir Next LT Pro" w:eastAsia="Times New Roman" w:hAnsi="Avenir Next LT Pro" w:cs="Times New Roman"/>
                <w:color w:val="333333"/>
                <w:kern w:val="36"/>
                <w:sz w:val="20"/>
                <w:szCs w:val="20"/>
                <w:lang w:eastAsia="en-GB"/>
              </w:rPr>
            </w:pPr>
            <w:r w:rsidRPr="00D077B8">
              <w:rPr>
                <w:rFonts w:ascii="Avenir Next LT Pro" w:eastAsia="Times New Roman" w:hAnsi="Avenir Next LT Pro" w:cs="Times New Roman"/>
                <w:kern w:val="36"/>
                <w:sz w:val="20"/>
                <w:szCs w:val="20"/>
                <w:lang w:eastAsia="en-GB"/>
              </w:rPr>
              <w:t>Caprine Arthritis Encephalitis Virus (CAE)</w:t>
            </w:r>
          </w:p>
        </w:tc>
        <w:tc>
          <w:tcPr>
            <w:tcW w:w="1134" w:type="dxa"/>
            <w:shd w:val="clear" w:color="auto" w:fill="auto"/>
          </w:tcPr>
          <w:p w14:paraId="571AB97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74AB5F2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832CDF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01480C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D9C47E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F7F2FF3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160B8DDE" w14:textId="77777777" w:rsidTr="00503F5F">
        <w:trPr>
          <w:trHeight w:val="24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1EBD5EA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E4767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TB</w:t>
            </w:r>
          </w:p>
        </w:tc>
        <w:tc>
          <w:tcPr>
            <w:tcW w:w="1134" w:type="dxa"/>
            <w:shd w:val="clear" w:color="auto" w:fill="auto"/>
            <w:hideMark/>
          </w:tcPr>
          <w:p w14:paraId="14A2B37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0CBA11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EEFC66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F9BF99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DC4212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839A213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532A28DB" w14:textId="77777777" w:rsidTr="00503F5F">
        <w:trPr>
          <w:trHeight w:val="24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44E44C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B0886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Caseous Lymphadenitis</w:t>
            </w:r>
          </w:p>
        </w:tc>
        <w:tc>
          <w:tcPr>
            <w:tcW w:w="1134" w:type="dxa"/>
            <w:shd w:val="clear" w:color="auto" w:fill="auto"/>
          </w:tcPr>
          <w:p w14:paraId="646E1E5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F8F465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68AB47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23B693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C3F5CB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5D478C6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7EA50C3A" w14:textId="77777777" w:rsidTr="00503F5F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36E4D1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90955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Orf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BF167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FCD622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53ADE8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1E78175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024623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ED78F67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1C290409" w14:textId="77777777" w:rsidTr="00503F5F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CD302E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23A1F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Conjunctivitis</w:t>
            </w:r>
          </w:p>
        </w:tc>
        <w:tc>
          <w:tcPr>
            <w:tcW w:w="1134" w:type="dxa"/>
            <w:shd w:val="clear" w:color="auto" w:fill="auto"/>
          </w:tcPr>
          <w:p w14:paraId="000AAF6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4F8786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3B30142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E81487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0C627E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CF633AB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1895B383" w14:textId="77777777" w:rsidTr="00503F5F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C8C953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44ADC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Foot rot</w:t>
            </w:r>
          </w:p>
        </w:tc>
        <w:tc>
          <w:tcPr>
            <w:tcW w:w="1134" w:type="dxa"/>
            <w:shd w:val="clear" w:color="auto" w:fill="auto"/>
          </w:tcPr>
          <w:p w14:paraId="2DCA921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F525E8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2602594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327137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D238C6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7CF58FC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4F832534" w14:textId="77777777" w:rsidTr="00503F5F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21454A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0036A7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Pasteurellosis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03D700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0004BD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66B060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2D3CD0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26C869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8751A6A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5DE56C7D" w14:textId="77777777" w:rsidTr="00503F5F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5372DC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E42F1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Caseous Lymphadenitis</w:t>
            </w:r>
          </w:p>
        </w:tc>
        <w:tc>
          <w:tcPr>
            <w:tcW w:w="1134" w:type="dxa"/>
            <w:shd w:val="clear" w:color="auto" w:fill="auto"/>
          </w:tcPr>
          <w:p w14:paraId="2CEF72A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90F313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6DFC0B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0F09C5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9ABC05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CFE2BDD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1BCAA4CB" w14:textId="77777777" w:rsidTr="00503F5F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57FE1E2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097936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Listeriosis</w:t>
            </w:r>
          </w:p>
        </w:tc>
        <w:tc>
          <w:tcPr>
            <w:tcW w:w="1134" w:type="dxa"/>
            <w:shd w:val="clear" w:color="auto" w:fill="auto"/>
          </w:tcPr>
          <w:p w14:paraId="447BEBD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113DED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259A7D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489B27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19119C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6970C95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6C957980" w14:textId="77777777" w:rsidTr="00503F5F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820D28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39ED52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Scrapie</w:t>
            </w:r>
          </w:p>
        </w:tc>
        <w:tc>
          <w:tcPr>
            <w:tcW w:w="1134" w:type="dxa"/>
            <w:shd w:val="clear" w:color="auto" w:fill="auto"/>
          </w:tcPr>
          <w:p w14:paraId="7F523FE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16B387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962379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27FCBB6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5AE6D2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F9E7258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05A6409F" w14:textId="77777777" w:rsidTr="00503F5F">
        <w:trPr>
          <w:trHeight w:val="23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D63140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04BD3E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1134" w:type="dxa"/>
            <w:shd w:val="clear" w:color="auto" w:fill="auto"/>
          </w:tcPr>
          <w:p w14:paraId="59DCC5C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59CE78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F6AACE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A7941E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8E36A6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776DA6C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13F69023" w14:textId="77777777" w:rsidTr="00503F5F">
        <w:trPr>
          <w:trHeight w:val="52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5609D001" w14:textId="77777777" w:rsidR="0022665D" w:rsidRPr="0040036C" w:rsidRDefault="0022665D" w:rsidP="00503F5F">
            <w:pPr>
              <w:spacing w:after="0"/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Parasites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7D91B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Liver Fluke</w:t>
            </w:r>
          </w:p>
        </w:tc>
        <w:tc>
          <w:tcPr>
            <w:tcW w:w="1134" w:type="dxa"/>
            <w:shd w:val="clear" w:color="auto" w:fill="auto"/>
          </w:tcPr>
          <w:p w14:paraId="594B69F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D2D6F8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31BF0A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1ECC88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3D5DF4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EE3606A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4A732327" w14:textId="77777777" w:rsidTr="00503F5F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  <w:hideMark/>
          </w:tcPr>
          <w:p w14:paraId="7504491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74979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Gut </w:t>
            </w: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34" w:type="dxa"/>
            <w:shd w:val="clear" w:color="auto" w:fill="auto"/>
          </w:tcPr>
          <w:p w14:paraId="53E7C07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CCE60F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46A496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C8FE43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733EBD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2DEBCF0E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100703D0" w14:textId="77777777" w:rsidTr="00503F5F">
        <w:trPr>
          <w:trHeight w:val="209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E186B8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2FF00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Lungworms</w:t>
            </w:r>
          </w:p>
        </w:tc>
        <w:tc>
          <w:tcPr>
            <w:tcW w:w="1134" w:type="dxa"/>
            <w:shd w:val="clear" w:color="auto" w:fill="auto"/>
          </w:tcPr>
          <w:p w14:paraId="245D89B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3797F8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71E71E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460386A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0526EB2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56D5FF5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53615A77" w14:textId="77777777" w:rsidTr="00503F5F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829F2D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514DD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External Parasites</w:t>
            </w:r>
          </w:p>
        </w:tc>
        <w:tc>
          <w:tcPr>
            <w:tcW w:w="1134" w:type="dxa"/>
            <w:shd w:val="clear" w:color="auto" w:fill="auto"/>
          </w:tcPr>
          <w:p w14:paraId="670E538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BA6410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24194FC2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A15916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877102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AB380CE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4DECAA03" w14:textId="77777777" w:rsidTr="00503F5F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8D87C5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271224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Haemonchosis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9EF9E3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8953AC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FFC06B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29A2C9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FAE5B5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EF451A4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65A787CE" w14:textId="77777777" w:rsidTr="00503F5F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B43201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32D485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Coccidiosis</w:t>
            </w:r>
          </w:p>
        </w:tc>
        <w:tc>
          <w:tcPr>
            <w:tcW w:w="1134" w:type="dxa"/>
            <w:shd w:val="clear" w:color="auto" w:fill="auto"/>
          </w:tcPr>
          <w:p w14:paraId="1E0FB4B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B9434A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FB5E88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0A568E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4B6C0D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2118852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38B65E0B" w14:textId="77777777" w:rsidTr="00503F5F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711D7C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8EF2D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1134" w:type="dxa"/>
            <w:shd w:val="clear" w:color="auto" w:fill="auto"/>
          </w:tcPr>
          <w:p w14:paraId="3107C36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1E02C5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01120D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C25331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A25DD8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9B0A4FD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2AE6AF41" w14:textId="77777777" w:rsidTr="00503F5F">
        <w:trPr>
          <w:trHeight w:val="303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742A78F" w14:textId="77777777" w:rsidR="0022665D" w:rsidRPr="0040036C" w:rsidRDefault="0022665D" w:rsidP="00503F5F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  <w:t>Metabolic Disease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2F17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Hypocalcaemia (Milk Fever)</w:t>
            </w:r>
          </w:p>
        </w:tc>
        <w:tc>
          <w:tcPr>
            <w:tcW w:w="1134" w:type="dxa"/>
            <w:shd w:val="clear" w:color="auto" w:fill="auto"/>
          </w:tcPr>
          <w:p w14:paraId="4E954362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F46DD7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6CAA25E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67CA6F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71E5DC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3003B10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6326F81F" w14:textId="77777777" w:rsidTr="00503F5F">
        <w:trPr>
          <w:trHeight w:val="303"/>
        </w:trPr>
        <w:tc>
          <w:tcPr>
            <w:tcW w:w="562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EDE0D4D" w14:textId="77777777" w:rsidR="0022665D" w:rsidRPr="0040036C" w:rsidRDefault="0022665D" w:rsidP="00503F5F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B1481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Polioencephalomalacia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289E8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C57B0D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B28CAC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76F7181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06328B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71E5EC7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21C76DA5" w14:textId="77777777" w:rsidTr="00503F5F">
        <w:trPr>
          <w:trHeight w:val="25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909A0D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6C414E" w14:textId="77777777" w:rsidR="0022665D" w:rsidRPr="0040036C" w:rsidRDefault="0022665D" w:rsidP="00503F5F">
            <w:pPr>
              <w:jc w:val="center"/>
              <w:rPr>
                <w:rFonts w:ascii="Avenir Next LT Pro" w:hAnsi="Avenir Next LT Pro" w:cstheme="minorHAnsi"/>
                <w:bCs/>
                <w:iCs/>
                <w:sz w:val="20"/>
                <w:szCs w:val="20"/>
              </w:rPr>
            </w:pPr>
            <w:r>
              <w:rPr>
                <w:rFonts w:ascii="Avenir Next LT Pro" w:hAnsi="Avenir Next LT Pro" w:cstheme="minorHAnsi"/>
                <w:bCs/>
                <w:iCs/>
                <w:sz w:val="20"/>
                <w:szCs w:val="20"/>
              </w:rPr>
              <w:t>Pregnancy  Toxaemia/ Ketosis</w:t>
            </w:r>
          </w:p>
        </w:tc>
        <w:tc>
          <w:tcPr>
            <w:tcW w:w="1134" w:type="dxa"/>
            <w:shd w:val="clear" w:color="auto" w:fill="auto"/>
          </w:tcPr>
          <w:p w14:paraId="2112281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098397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7AE17EE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7CDE9E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1937DD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4250688B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6656B1E4" w14:textId="77777777" w:rsidTr="00503F5F">
        <w:trPr>
          <w:trHeight w:val="303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7AC621EA" w14:textId="77777777" w:rsidR="0022665D" w:rsidRDefault="0022665D" w:rsidP="00503F5F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lastRenderedPageBreak/>
              <w:t>Clostridial Disease</w:t>
            </w:r>
          </w:p>
          <w:p w14:paraId="1E0FF915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Tetanus</w:t>
            </w:r>
          </w:p>
          <w:p w14:paraId="65D363D5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Botulism</w:t>
            </w:r>
          </w:p>
          <w:p w14:paraId="79A9CDF9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Clostridial Enterotoxaemia</w:t>
            </w:r>
          </w:p>
          <w:p w14:paraId="024FC35F" w14:textId="77777777" w:rsidR="0022665D" w:rsidRDefault="0022665D" w:rsidP="00503F5F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Other</w:t>
            </w:r>
          </w:p>
          <w:p w14:paraId="4906B501" w14:textId="77777777" w:rsidR="0022665D" w:rsidRPr="0040036C" w:rsidRDefault="0022665D" w:rsidP="00503F5F">
            <w:pPr>
              <w:spacing w:after="0"/>
              <w:jc w:val="center"/>
              <w:rPr>
                <w:rFonts w:ascii="Avenir Next LT Pro" w:hAnsi="Avenir Next LT Pro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5AC8A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2CF63C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59330E2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16B3A22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045F6DE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C09282A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61EF6381" w14:textId="77777777" w:rsidTr="00503F5F">
        <w:trPr>
          <w:trHeight w:val="303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26F3617B" w14:textId="77777777" w:rsidR="0022665D" w:rsidRPr="00013EF9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4"/>
                <w:szCs w:val="24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4"/>
                <w:szCs w:val="24"/>
                <w:lang w:eastAsia="en-GB"/>
              </w:rPr>
              <w:t xml:space="preserve">Reproduction </w:t>
            </w:r>
          </w:p>
        </w:tc>
      </w:tr>
      <w:tr w:rsidR="0022665D" w:rsidRPr="0040036C" w14:paraId="56CF7745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37C93211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Abortion</w:t>
            </w: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3C9286B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(Early or Late)</w:t>
            </w:r>
          </w:p>
        </w:tc>
        <w:tc>
          <w:tcPr>
            <w:tcW w:w="1134" w:type="dxa"/>
            <w:shd w:val="clear" w:color="auto" w:fill="auto"/>
            <w:hideMark/>
          </w:tcPr>
          <w:p w14:paraId="5C474B2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61B499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FE2528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8852C3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7FDD04F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0F2D457D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5FA4EF5B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701F6802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Prolapse</w:t>
            </w:r>
          </w:p>
          <w:p w14:paraId="7FE5FBA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(Vaginal or Uterine)</w:t>
            </w:r>
          </w:p>
        </w:tc>
        <w:tc>
          <w:tcPr>
            <w:tcW w:w="1134" w:type="dxa"/>
            <w:shd w:val="clear" w:color="auto" w:fill="auto"/>
            <w:hideMark/>
          </w:tcPr>
          <w:p w14:paraId="34F50BD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7D50C6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349B39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D7AADF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67008D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30EF39F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4C9A03A1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557F52A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Difficult</w:t>
            </w: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 kidding/ C-Section</w:t>
            </w:r>
          </w:p>
        </w:tc>
        <w:tc>
          <w:tcPr>
            <w:tcW w:w="1134" w:type="dxa"/>
            <w:shd w:val="clear" w:color="auto" w:fill="auto"/>
          </w:tcPr>
          <w:p w14:paraId="10935772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F8E646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14AF129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1B69343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E04605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78F0E54F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7353D412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  <w:hideMark/>
          </w:tcPr>
          <w:p w14:paraId="4B8A221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Barren</w:t>
            </w:r>
          </w:p>
        </w:tc>
        <w:tc>
          <w:tcPr>
            <w:tcW w:w="1134" w:type="dxa"/>
            <w:shd w:val="clear" w:color="auto" w:fill="auto"/>
          </w:tcPr>
          <w:p w14:paraId="0D4B783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34FD35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486B5FA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5A41B2E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57A3AD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D2F1C0C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14657295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1FB9CF7" w14:textId="77777777" w:rsidR="0022665D" w:rsidRPr="00865D34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865D3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Retained Cleansing/Uterine Infection</w:t>
            </w:r>
          </w:p>
        </w:tc>
        <w:tc>
          <w:tcPr>
            <w:tcW w:w="1134" w:type="dxa"/>
            <w:shd w:val="clear" w:color="auto" w:fill="auto"/>
          </w:tcPr>
          <w:p w14:paraId="5CC19542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987E39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3D33C152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58C44F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13EEAA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15BD25F2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2D503006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2E9846A" w14:textId="77777777" w:rsidR="0022665D" w:rsidRPr="00865D34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Cloudburst </w:t>
            </w:r>
          </w:p>
        </w:tc>
        <w:tc>
          <w:tcPr>
            <w:tcW w:w="1134" w:type="dxa"/>
            <w:shd w:val="clear" w:color="auto" w:fill="auto"/>
          </w:tcPr>
          <w:p w14:paraId="2389988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0AD012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38112E8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063294F0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5D886EE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5612E10A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7BFA9D64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84F258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0F5F939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0AE0941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0FA5F70E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6D0391E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D011F2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6F1461D8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0E588B1A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8750455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34" w:type="dxa"/>
            <w:shd w:val="clear" w:color="auto" w:fill="auto"/>
          </w:tcPr>
          <w:p w14:paraId="1C34063A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2DF8E4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2"/>
          </w:tcPr>
          <w:p w14:paraId="2561FDE8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3B56650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C6E9CC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4" w:type="dxa"/>
          </w:tcPr>
          <w:p w14:paraId="3A8152F6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3C8FBA0E" w14:textId="77777777" w:rsidTr="00503F5F">
        <w:trPr>
          <w:trHeight w:val="472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75DD0EDA" w14:textId="6FFE990B" w:rsidR="0022665D" w:rsidRPr="0040036C" w:rsidRDefault="0022665D" w:rsidP="00503F5F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4"/>
                <w:szCs w:val="24"/>
                <w:lang w:eastAsia="en-GB"/>
              </w:rPr>
              <w:t>Mastitis**</w:t>
            </w:r>
          </w:p>
        </w:tc>
      </w:tr>
      <w:tr w:rsidR="0022665D" w:rsidRPr="0040036C" w14:paraId="767E1276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70E1847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No. of cases total</w:t>
            </w:r>
          </w:p>
        </w:tc>
        <w:tc>
          <w:tcPr>
            <w:tcW w:w="1134" w:type="dxa"/>
            <w:shd w:val="clear" w:color="auto" w:fill="auto"/>
          </w:tcPr>
          <w:p w14:paraId="16A40A8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2E35689D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 xml:space="preserve">No. of cases Per 100 </w:t>
            </w:r>
            <w: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goats</w:t>
            </w: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97" w:type="dxa"/>
            <w:vAlign w:val="center"/>
          </w:tcPr>
          <w:p w14:paraId="51FB1B03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94822F9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2554" w:type="dxa"/>
          </w:tcPr>
          <w:p w14:paraId="4F727EFA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0B3EF2D7" w14:textId="77777777" w:rsidTr="00503F5F">
        <w:trPr>
          <w:trHeight w:val="472"/>
        </w:trPr>
        <w:tc>
          <w:tcPr>
            <w:tcW w:w="10918" w:type="dxa"/>
            <w:gridSpan w:val="9"/>
            <w:shd w:val="clear" w:color="auto" w:fill="BFBFBF" w:themeFill="background1" w:themeFillShade="BF"/>
            <w:vAlign w:val="center"/>
          </w:tcPr>
          <w:p w14:paraId="5D972A4F" w14:textId="77777777" w:rsidR="0022665D" w:rsidRPr="0040036C" w:rsidRDefault="0022665D" w:rsidP="00503F5F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4"/>
                <w:szCs w:val="24"/>
                <w:lang w:eastAsia="en-GB"/>
              </w:rPr>
              <w:t xml:space="preserve">Lameness </w:t>
            </w:r>
          </w:p>
        </w:tc>
      </w:tr>
      <w:tr w:rsidR="0022665D" w:rsidRPr="0040036C" w14:paraId="3E315C6B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08F6E94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No. of cases total</w:t>
            </w:r>
          </w:p>
        </w:tc>
        <w:tc>
          <w:tcPr>
            <w:tcW w:w="1134" w:type="dxa"/>
            <w:shd w:val="clear" w:color="auto" w:fill="auto"/>
          </w:tcPr>
          <w:p w14:paraId="036084CB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14:paraId="28D3091C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 xml:space="preserve">No. of cases Per 100 </w:t>
            </w:r>
            <w: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goats</w:t>
            </w: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97" w:type="dxa"/>
            <w:vAlign w:val="center"/>
          </w:tcPr>
          <w:p w14:paraId="431134D7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624E264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2554" w:type="dxa"/>
          </w:tcPr>
          <w:p w14:paraId="500DD857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22665D" w:rsidRPr="0040036C" w14:paraId="48994317" w14:textId="77777777" w:rsidTr="00503F5F">
        <w:trPr>
          <w:trHeight w:val="472"/>
        </w:trPr>
        <w:tc>
          <w:tcPr>
            <w:tcW w:w="2405" w:type="dxa"/>
            <w:gridSpan w:val="2"/>
            <w:shd w:val="clear" w:color="auto" w:fill="BFBFBF" w:themeFill="background1" w:themeFillShade="BF"/>
            <w:vAlign w:val="center"/>
          </w:tcPr>
          <w:p w14:paraId="06B35469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Mobility Scoring </w:t>
            </w:r>
          </w:p>
          <w:p w14:paraId="28B9E3F6" w14:textId="77777777" w:rsidR="0022665D" w:rsidRPr="00AC03AE" w:rsidRDefault="0022665D" w:rsidP="00503F5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AC03AE">
              <w:rPr>
                <w:rFonts w:ascii="Arial" w:hAnsi="Arial" w:cs="Arial"/>
                <w:i/>
                <w:sz w:val="18"/>
              </w:rPr>
              <w:t xml:space="preserve">Score 2 and 3 </w:t>
            </w:r>
            <w:r>
              <w:rPr>
                <w:rFonts w:ascii="Arial" w:hAnsi="Arial" w:cs="Arial"/>
                <w:i/>
                <w:sz w:val="18"/>
              </w:rPr>
              <w:t>goats</w:t>
            </w:r>
          </w:p>
          <w:p w14:paraId="7E6B2776" w14:textId="77777777" w:rsidR="0022665D" w:rsidRPr="0040036C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AC03AE">
              <w:rPr>
                <w:rFonts w:ascii="Arial" w:hAnsi="Arial" w:cs="Arial"/>
                <w:i/>
                <w:sz w:val="16"/>
              </w:rPr>
              <w:t>(impaired and severely impaired mobility)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FD5C490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  <w:p w14:paraId="76E2BB53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  <w:p w14:paraId="73395875" w14:textId="77777777" w:rsidR="0022665D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Date </w:t>
            </w:r>
          </w:p>
          <w:p w14:paraId="7A0383B3" w14:textId="77777777" w:rsidR="0022665D" w:rsidRPr="000F393B" w:rsidRDefault="0022665D" w:rsidP="00503F5F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063" w:type="dxa"/>
            <w:gridSpan w:val="2"/>
            <w:shd w:val="clear" w:color="auto" w:fill="auto"/>
          </w:tcPr>
          <w:p w14:paraId="73E06C53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14:paraId="03A8A790" w14:textId="77777777" w:rsidR="0022665D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7830F914" w14:textId="77777777" w:rsidR="0022665D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09D07632" w14:textId="77777777" w:rsidR="0022665D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  <w:p w14:paraId="1D530E72" w14:textId="77777777" w:rsidR="0022665D" w:rsidRPr="000F393B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Scored</w:t>
            </w:r>
          </w:p>
        </w:tc>
        <w:tc>
          <w:tcPr>
            <w:tcW w:w="997" w:type="dxa"/>
            <w:shd w:val="clear" w:color="auto" w:fill="FFFFFF" w:themeFill="background1"/>
          </w:tcPr>
          <w:p w14:paraId="165DDA52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98D4A64" w14:textId="77777777" w:rsidR="0022665D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2C6BA68F" w14:textId="77777777" w:rsidR="0022665D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38E199AF" w14:textId="77777777" w:rsidR="0022665D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  <w:p w14:paraId="41D1B154" w14:textId="77777777" w:rsidR="0022665D" w:rsidRPr="0040036C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/>
                <w:bCs/>
                <w:sz w:val="18"/>
                <w:szCs w:val="18"/>
                <w:lang w:eastAsia="en-GB"/>
              </w:rPr>
              <w:t>No impaired</w:t>
            </w:r>
          </w:p>
        </w:tc>
        <w:tc>
          <w:tcPr>
            <w:tcW w:w="2554" w:type="dxa"/>
          </w:tcPr>
          <w:p w14:paraId="248CCCCB" w14:textId="77777777" w:rsidR="0022665D" w:rsidRPr="000F393B" w:rsidRDefault="0022665D" w:rsidP="00503F5F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2FA68871" w14:textId="77777777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A54756A" w14:textId="3A787ED0" w:rsidR="000F393B" w:rsidRDefault="000F393B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3BA5B90B" w14:textId="5FB8BFC6" w:rsidR="00C97D8E" w:rsidRDefault="00C97D8E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1B565BB1" w14:textId="77777777" w:rsidR="001C72A0" w:rsidRDefault="001C72A0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6C1E3AF3" w14:textId="77777777" w:rsidR="001C72A0" w:rsidRDefault="001C72A0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831DC56" w14:textId="77777777" w:rsidR="001C72A0" w:rsidRDefault="001C72A0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672086C6" w14:textId="77777777" w:rsidR="001C72A0" w:rsidRDefault="001C72A0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4DA1F488" w14:textId="77777777" w:rsidR="00C97D8E" w:rsidRDefault="00C97D8E" w:rsidP="00865D34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5A1529FB" w14:textId="235FA6F5" w:rsidR="00865D34" w:rsidRPr="001B794F" w:rsidRDefault="007E25D9" w:rsidP="001C72A0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lastRenderedPageBreak/>
        <w:t xml:space="preserve">Kid </w:t>
      </w:r>
      <w:r w:rsidR="00865D34" w:rsidRPr="001B794F">
        <w:rPr>
          <w:rFonts w:ascii="Avenir Next LT Pro" w:hAnsi="Avenir Next LT Pro"/>
          <w:b/>
          <w:bCs/>
        </w:rPr>
        <w:t xml:space="preserve">Data </w:t>
      </w:r>
    </w:p>
    <w:tbl>
      <w:tblPr>
        <w:tblpPr w:leftFromText="180" w:rightFromText="180" w:vertAnchor="text" w:horzAnchor="page" w:tblpX="616" w:tblpY="6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550"/>
        <w:gridCol w:w="1134"/>
        <w:gridCol w:w="850"/>
        <w:gridCol w:w="1276"/>
        <w:gridCol w:w="992"/>
        <w:gridCol w:w="1560"/>
        <w:gridCol w:w="2976"/>
      </w:tblGrid>
      <w:tr w:rsidR="00865D34" w:rsidRPr="001B794F" w14:paraId="57D02FA7" w14:textId="77777777" w:rsidTr="00780526">
        <w:trPr>
          <w:trHeight w:val="276"/>
        </w:trPr>
        <w:tc>
          <w:tcPr>
            <w:tcW w:w="2093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14:paraId="78F857AC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A486B5A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Animals Treated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  <w:hideMark/>
          </w:tcPr>
          <w:p w14:paraId="774B3DEC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C938BF6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Abattoir/</w:t>
            </w:r>
          </w:p>
          <w:p w14:paraId="636D0E58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Vet Feedback</w:t>
            </w:r>
          </w:p>
        </w:tc>
        <w:tc>
          <w:tcPr>
            <w:tcW w:w="2976" w:type="dxa"/>
            <w:vMerge w:val="restart"/>
            <w:shd w:val="clear" w:color="auto" w:fill="BFBFBF" w:themeFill="background1" w:themeFillShade="BF"/>
            <w:vAlign w:val="center"/>
          </w:tcPr>
          <w:p w14:paraId="69CC25BA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865D34" w:rsidRPr="001B794F" w14:paraId="6DF22E82" w14:textId="77777777" w:rsidTr="00780526">
        <w:trPr>
          <w:trHeight w:val="242"/>
        </w:trPr>
        <w:tc>
          <w:tcPr>
            <w:tcW w:w="2093" w:type="dxa"/>
            <w:gridSpan w:val="2"/>
            <w:vMerge/>
            <w:shd w:val="clear" w:color="auto" w:fill="A6A6A6"/>
          </w:tcPr>
          <w:p w14:paraId="68C106C3" w14:textId="77777777" w:rsidR="00865D34" w:rsidRPr="001B794F" w:rsidRDefault="00865D34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14:paraId="502D52A9" w14:textId="77777777" w:rsidR="00865D34" w:rsidRPr="001B794F" w:rsidRDefault="00865D34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5C905D7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BF21140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1B794F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08C9FBD" w14:textId="77777777" w:rsidR="00865D34" w:rsidRPr="001B794F" w:rsidRDefault="00865D34" w:rsidP="00780526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 xml:space="preserve">Culled Out </w:t>
            </w:r>
          </w:p>
        </w:tc>
        <w:tc>
          <w:tcPr>
            <w:tcW w:w="1560" w:type="dxa"/>
            <w:vMerge/>
            <w:shd w:val="clear" w:color="auto" w:fill="A6A6A6"/>
          </w:tcPr>
          <w:p w14:paraId="3DD8E72F" w14:textId="77777777" w:rsidR="00865D34" w:rsidRPr="001B794F" w:rsidRDefault="00865D34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  <w:vMerge/>
            <w:shd w:val="clear" w:color="auto" w:fill="A6A6A6"/>
          </w:tcPr>
          <w:p w14:paraId="4529C187" w14:textId="77777777" w:rsidR="00865D34" w:rsidRPr="001B794F" w:rsidRDefault="00865D34" w:rsidP="00780526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6560BA89" w14:textId="77777777" w:rsidTr="009F09E7">
        <w:trPr>
          <w:trHeight w:val="472"/>
        </w:trPr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3A8A1CCA" w14:textId="07B00B19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Infectious diseases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7F3E1C" w14:textId="77777777" w:rsidR="00AA31CC" w:rsidRPr="00FF14D2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proofErr w:type="spellStart"/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Johnes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2F7E9203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5B44EC3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13E683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22316DA9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D48B825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49CD55C8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66F44DBE" w14:textId="77777777" w:rsidTr="00780526">
        <w:trPr>
          <w:trHeight w:val="472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  <w:hideMark/>
          </w:tcPr>
          <w:p w14:paraId="4AE114A7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E22050" w14:textId="77777777" w:rsidR="00AA31CC" w:rsidRPr="00FF14D2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TB</w:t>
            </w:r>
          </w:p>
        </w:tc>
        <w:tc>
          <w:tcPr>
            <w:tcW w:w="1134" w:type="dxa"/>
            <w:shd w:val="clear" w:color="auto" w:fill="auto"/>
            <w:hideMark/>
          </w:tcPr>
          <w:p w14:paraId="78FE6823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2EE0711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091F6D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AB82E0A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6CB007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04DE807F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170AF363" w14:textId="77777777" w:rsidTr="00780526">
        <w:trPr>
          <w:trHeight w:val="472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  <w:hideMark/>
          </w:tcPr>
          <w:p w14:paraId="45576869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54D5DAF" w14:textId="711D2E16" w:rsidR="00AA31CC" w:rsidRPr="00FF14D2" w:rsidRDefault="001D7C61" w:rsidP="00AA31C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Hypogammaglobulinaemia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440FDEB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2FE0BC2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5B9FB0B6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184B0FF5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2AFFBAE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0456F53E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74D009FC" w14:textId="77777777" w:rsidTr="00780526">
        <w:trPr>
          <w:trHeight w:val="520"/>
        </w:trPr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  <w:vAlign w:val="center"/>
            <w:hideMark/>
          </w:tcPr>
          <w:p w14:paraId="1A27E8B8" w14:textId="77777777" w:rsidR="00AA31CC" w:rsidRPr="001B794F" w:rsidRDefault="00AA31CC" w:rsidP="00AA31C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Parasites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17A6D3" w14:textId="77777777" w:rsidR="00AA31CC" w:rsidRPr="00FF14D2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Liver Fluke</w:t>
            </w:r>
          </w:p>
        </w:tc>
        <w:tc>
          <w:tcPr>
            <w:tcW w:w="1134" w:type="dxa"/>
            <w:shd w:val="clear" w:color="auto" w:fill="auto"/>
          </w:tcPr>
          <w:p w14:paraId="0E67A72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9851781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41E38582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5085974E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00A6553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19DE00C3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226436A4" w14:textId="77777777" w:rsidTr="00780526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  <w:hideMark/>
          </w:tcPr>
          <w:p w14:paraId="6C1BFDE2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E7B254" w14:textId="77777777" w:rsidR="00AA31CC" w:rsidRPr="00FF14D2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Gut </w:t>
            </w: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34" w:type="dxa"/>
            <w:shd w:val="clear" w:color="auto" w:fill="auto"/>
          </w:tcPr>
          <w:p w14:paraId="3BB0F14B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E25AD9B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5681C13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ADF2843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6E1869C7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399EF686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41EA02BC" w14:textId="77777777" w:rsidTr="00780526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799101C0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AFD0A3A" w14:textId="77777777" w:rsidR="00AA31CC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Lung Worms</w:t>
            </w:r>
          </w:p>
        </w:tc>
        <w:tc>
          <w:tcPr>
            <w:tcW w:w="1134" w:type="dxa"/>
            <w:shd w:val="clear" w:color="auto" w:fill="auto"/>
          </w:tcPr>
          <w:p w14:paraId="687E2710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AAD8267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D709157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6284B455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807194B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636201C0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20C33B6F" w14:textId="77777777" w:rsidTr="00780526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4977B3E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03E4578" w14:textId="77777777" w:rsidR="00AA31CC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External Parasites</w:t>
            </w:r>
          </w:p>
        </w:tc>
        <w:tc>
          <w:tcPr>
            <w:tcW w:w="1134" w:type="dxa"/>
            <w:shd w:val="clear" w:color="auto" w:fill="auto"/>
          </w:tcPr>
          <w:p w14:paraId="3FFBD32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AE1433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6EDD1F20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33FFEFA9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C99E28F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369582AF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7D851F7C" w14:textId="77777777" w:rsidTr="00780526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7CCBCC37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1665158" w14:textId="77777777" w:rsidR="00AA31CC" w:rsidRPr="00FF14D2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1134" w:type="dxa"/>
            <w:shd w:val="clear" w:color="auto" w:fill="auto"/>
          </w:tcPr>
          <w:p w14:paraId="3D4B5E15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F651F8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578287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5DB5E2BB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5C7F6E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0358B785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35D9C5DB" w14:textId="77777777" w:rsidTr="00780526">
        <w:trPr>
          <w:trHeight w:val="303"/>
        </w:trPr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715E4C2" w14:textId="20EDE526" w:rsidR="00AA31CC" w:rsidRPr="001B794F" w:rsidRDefault="00DB730E" w:rsidP="00AA31CC">
            <w:pPr>
              <w:ind w:left="113" w:right="113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 xml:space="preserve">Kid </w:t>
            </w:r>
            <w:r w:rsidR="00AA31CC" w:rsidRPr="00FF14D2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Specific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DF5EB7A" w14:textId="77777777" w:rsidR="00AA31CC" w:rsidRPr="00FF14D2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Pneumonia</w:t>
            </w:r>
          </w:p>
        </w:tc>
        <w:tc>
          <w:tcPr>
            <w:tcW w:w="1134" w:type="dxa"/>
            <w:shd w:val="clear" w:color="auto" w:fill="auto"/>
          </w:tcPr>
          <w:p w14:paraId="7E576AA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AA47A5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2F72405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2E2D8C64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246F9120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671F4653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2057EEB3" w14:textId="77777777" w:rsidTr="00780526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7E882504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8010F13" w14:textId="77777777" w:rsidR="00AA31CC" w:rsidRPr="00FF14D2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Scour</w:t>
            </w:r>
          </w:p>
        </w:tc>
        <w:tc>
          <w:tcPr>
            <w:tcW w:w="1134" w:type="dxa"/>
            <w:shd w:val="clear" w:color="auto" w:fill="auto"/>
          </w:tcPr>
          <w:p w14:paraId="6BAC3938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491C1A12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562100C6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B279CC5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49B62089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6B0B01FB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0BABAAA7" w14:textId="77777777" w:rsidTr="00780526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686D0DE2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52AC7FC" w14:textId="77777777" w:rsidR="00AA31CC" w:rsidRDefault="00AA31CC" w:rsidP="00AA31C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DB730E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  <w:p w14:paraId="3CAE5779" w14:textId="77777777" w:rsidR="00DB730E" w:rsidRDefault="00DB730E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Watery Mouth </w:t>
            </w:r>
          </w:p>
          <w:p w14:paraId="637A33D5" w14:textId="77777777" w:rsidR="00DB730E" w:rsidRDefault="00DB730E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Crypto</w:t>
            </w:r>
          </w:p>
          <w:p w14:paraId="3ABA9488" w14:textId="0BB5CCC6" w:rsidR="00DB730E" w:rsidRPr="00DB730E" w:rsidRDefault="00DB730E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Coccidiosis</w:t>
            </w:r>
          </w:p>
        </w:tc>
        <w:tc>
          <w:tcPr>
            <w:tcW w:w="1134" w:type="dxa"/>
            <w:shd w:val="clear" w:color="auto" w:fill="auto"/>
          </w:tcPr>
          <w:p w14:paraId="22E101C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D0EA12A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254988A0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110B16BA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173A4A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7C816925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05598D03" w14:textId="77777777" w:rsidTr="00780526">
        <w:trPr>
          <w:trHeight w:val="303"/>
        </w:trPr>
        <w:tc>
          <w:tcPr>
            <w:tcW w:w="543" w:type="dxa"/>
            <w:vMerge/>
            <w:shd w:val="clear" w:color="auto" w:fill="BFBFBF" w:themeFill="background1" w:themeFillShade="BF"/>
            <w:vAlign w:val="center"/>
          </w:tcPr>
          <w:p w14:paraId="53BE8609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F28D80B" w14:textId="77777777" w:rsidR="00AA31CC" w:rsidRPr="00FF14D2" w:rsidRDefault="00AA31CC" w:rsidP="00AA31C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FF14D2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34" w:type="dxa"/>
            <w:shd w:val="clear" w:color="auto" w:fill="auto"/>
          </w:tcPr>
          <w:p w14:paraId="6CF4F07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BBAEB17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CD9989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62C08EE8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0374C40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3474F14B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60C0459D" w14:textId="77777777" w:rsidTr="00780526">
        <w:trPr>
          <w:trHeight w:val="303"/>
        </w:trPr>
        <w:tc>
          <w:tcPr>
            <w:tcW w:w="2093" w:type="dxa"/>
            <w:gridSpan w:val="2"/>
            <w:shd w:val="clear" w:color="auto" w:fill="BFBFBF" w:themeFill="background1" w:themeFillShade="BF"/>
            <w:vAlign w:val="center"/>
          </w:tcPr>
          <w:p w14:paraId="5783597F" w14:textId="77777777" w:rsidR="00AA31CC" w:rsidRDefault="00AA31CC" w:rsidP="00AA31C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Clostridial Disease</w:t>
            </w:r>
          </w:p>
          <w:p w14:paraId="0C8B5762" w14:textId="77777777" w:rsidR="000561F6" w:rsidRDefault="000561F6" w:rsidP="000561F6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Tetanus</w:t>
            </w:r>
          </w:p>
          <w:p w14:paraId="58A3FDA0" w14:textId="77777777" w:rsidR="000561F6" w:rsidRDefault="000561F6" w:rsidP="000561F6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Botulism</w:t>
            </w:r>
          </w:p>
          <w:p w14:paraId="2645D7B7" w14:textId="77777777" w:rsidR="000561F6" w:rsidRDefault="000561F6" w:rsidP="000561F6">
            <w:pPr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Clostridial Enterotoxaemia</w:t>
            </w:r>
          </w:p>
          <w:p w14:paraId="395CBED2" w14:textId="360A5E60" w:rsidR="00AA31CC" w:rsidRPr="000561F6" w:rsidRDefault="000561F6" w:rsidP="000561F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14:paraId="361160E5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3BF0C87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635080FD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227163F8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314F6CF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064D5B9D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AA31CC" w:rsidRPr="001B794F" w14:paraId="764D8BF2" w14:textId="77777777" w:rsidTr="00780526">
        <w:trPr>
          <w:trHeight w:val="303"/>
        </w:trPr>
        <w:tc>
          <w:tcPr>
            <w:tcW w:w="2093" w:type="dxa"/>
            <w:gridSpan w:val="2"/>
            <w:shd w:val="clear" w:color="auto" w:fill="BFBFBF" w:themeFill="background1" w:themeFillShade="BF"/>
            <w:vAlign w:val="center"/>
          </w:tcPr>
          <w:p w14:paraId="396A870A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1B794F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Lameness</w:t>
            </w:r>
          </w:p>
        </w:tc>
        <w:tc>
          <w:tcPr>
            <w:tcW w:w="1134" w:type="dxa"/>
            <w:shd w:val="clear" w:color="auto" w:fill="auto"/>
          </w:tcPr>
          <w:p w14:paraId="46CB666B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04250445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B21860A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701FDF3C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11C3E414" w14:textId="77777777" w:rsidR="00AA31CC" w:rsidRPr="001B794F" w:rsidRDefault="00AA31CC" w:rsidP="00AA31C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76" w:type="dxa"/>
          </w:tcPr>
          <w:p w14:paraId="2311A0AB" w14:textId="77777777" w:rsidR="00AA31CC" w:rsidRPr="001B794F" w:rsidRDefault="00AA31CC" w:rsidP="00AA31C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2A72321A" w14:textId="62CCC43A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6490D683" w14:textId="23823995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55E7C260" w14:textId="3718AE06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48D8EB27" w14:textId="44C2223E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66A86DA7" w14:textId="6683844B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5E772F46" w14:textId="1D5D7E34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6BF4857" w14:textId="1346F4F8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4308CE3" w14:textId="75999C2E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1098800" w14:textId="05B32213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442EDD9D" w14:textId="54F8980A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5FEDA6D3" w14:textId="3B25DBC6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66CFCB8" w14:textId="0E27E4C1" w:rsidR="00865D34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B7F85A6" w14:textId="77777777" w:rsidR="00865D34" w:rsidRPr="0040036C" w:rsidRDefault="00865D34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tbl>
      <w:tblPr>
        <w:tblpPr w:leftFromText="180" w:rightFromText="180" w:vertAnchor="text" w:horzAnchor="page" w:tblpX="616" w:tblpY="64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2268"/>
        <w:gridCol w:w="4111"/>
      </w:tblGrid>
      <w:tr w:rsidR="00770F96" w:rsidRPr="0040036C" w14:paraId="48D614CE" w14:textId="77777777" w:rsidTr="00B74593">
        <w:trPr>
          <w:trHeight w:val="472"/>
        </w:trPr>
        <w:tc>
          <w:tcPr>
            <w:tcW w:w="10626" w:type="dxa"/>
            <w:gridSpan w:val="4"/>
            <w:shd w:val="clear" w:color="auto" w:fill="BFBFBF" w:themeFill="background1" w:themeFillShade="BF"/>
            <w:vAlign w:val="center"/>
          </w:tcPr>
          <w:p w14:paraId="307D0FDB" w14:textId="307E0E0C" w:rsidR="00770F96" w:rsidRPr="0040036C" w:rsidRDefault="00770F96" w:rsidP="00770F96">
            <w:pPr>
              <w:spacing w:after="0"/>
              <w:rPr>
                <w:rFonts w:ascii="Avenir Next LT Pro" w:eastAsia="Calibri" w:hAnsi="Avenir Next LT Pro" w:cstheme="minorHAnsi"/>
                <w:kern w:val="24"/>
                <w:sz w:val="24"/>
                <w:szCs w:val="24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4"/>
                <w:szCs w:val="24"/>
                <w:lang w:eastAsia="en-GB"/>
              </w:rPr>
              <w:lastRenderedPageBreak/>
              <w:t xml:space="preserve">Productivity </w:t>
            </w:r>
          </w:p>
        </w:tc>
      </w:tr>
      <w:tr w:rsidR="00770F96" w:rsidRPr="0040036C" w14:paraId="7FE9E03A" w14:textId="77777777" w:rsidTr="00770F96">
        <w:trPr>
          <w:trHeight w:val="472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57E91147" w14:textId="6EB18012" w:rsidR="00770F96" w:rsidRPr="0040036C" w:rsidRDefault="00770F96" w:rsidP="00770F9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A0569A4" w14:textId="1C4B905A" w:rsidR="00770F96" w:rsidRPr="0040036C" w:rsidRDefault="00770F96" w:rsidP="00770F9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61B8D68" w14:textId="4F2CD354" w:rsidR="00770F96" w:rsidRPr="0040036C" w:rsidRDefault="00770F96" w:rsidP="00770F9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Farm Target (s)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68116F5B" w14:textId="7B4E451A" w:rsidR="00770F96" w:rsidRPr="0040036C" w:rsidRDefault="00770F96" w:rsidP="00770F96">
            <w:pPr>
              <w:spacing w:after="0"/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Comments</w:t>
            </w:r>
          </w:p>
        </w:tc>
      </w:tr>
      <w:tr w:rsidR="00770F96" w:rsidRPr="0040036C" w14:paraId="141A6356" w14:textId="77777777" w:rsidTr="00D55A7D">
        <w:trPr>
          <w:trHeight w:val="472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0BC73937" w14:textId="1048C7F9" w:rsidR="00770F96" w:rsidRPr="0040036C" w:rsidRDefault="00141DCD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Lifetime Lactations</w:t>
            </w:r>
          </w:p>
        </w:tc>
        <w:tc>
          <w:tcPr>
            <w:tcW w:w="1984" w:type="dxa"/>
            <w:shd w:val="clear" w:color="auto" w:fill="auto"/>
          </w:tcPr>
          <w:p w14:paraId="74EAA062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6817D2A6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74F91EAA" w14:textId="77777777" w:rsidR="00770F96" w:rsidRPr="0040036C" w:rsidRDefault="00770F96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  <w:tr w:rsidR="00770F96" w:rsidRPr="0040036C" w14:paraId="4C1BD5F6" w14:textId="77777777" w:rsidTr="00D55A7D">
        <w:trPr>
          <w:trHeight w:val="472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C0888D3" w14:textId="538841D9" w:rsidR="00770F96" w:rsidRPr="0040036C" w:rsidRDefault="00141DCD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Lifetime Yields </w:t>
            </w:r>
          </w:p>
        </w:tc>
        <w:tc>
          <w:tcPr>
            <w:tcW w:w="1984" w:type="dxa"/>
            <w:shd w:val="clear" w:color="auto" w:fill="auto"/>
          </w:tcPr>
          <w:p w14:paraId="1E75EB95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2CDB8062" w14:textId="77777777" w:rsidR="00770F96" w:rsidRPr="0040036C" w:rsidRDefault="00770F96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7BD8ED7D" w14:textId="77777777" w:rsidR="00770F96" w:rsidRPr="0040036C" w:rsidRDefault="00770F96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  <w:tr w:rsidR="00AC79D5" w:rsidRPr="0040036C" w14:paraId="1C0EDF4D" w14:textId="77777777" w:rsidTr="00D55A7D">
        <w:trPr>
          <w:trHeight w:val="472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34633492" w14:textId="77777777" w:rsidR="00AC79D5" w:rsidRPr="0040036C" w:rsidRDefault="00AC79D5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Average milk quality </w:t>
            </w:r>
          </w:p>
          <w:p w14:paraId="3E847BC6" w14:textId="77777777" w:rsidR="00AC79D5" w:rsidRPr="000F393B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Butterfat %</w:t>
            </w:r>
          </w:p>
          <w:p w14:paraId="6FBE6543" w14:textId="77777777" w:rsidR="00AC79D5" w:rsidRPr="000F393B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Protein %</w:t>
            </w:r>
          </w:p>
          <w:p w14:paraId="624BC8B2" w14:textId="77777777" w:rsidR="00AC79D5" w:rsidRPr="000F393B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Bactoscan</w:t>
            </w:r>
            <w:proofErr w:type="spellEnd"/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4CFD616B" w14:textId="77777777" w:rsidR="00AC79D5" w:rsidRPr="000F393B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Somatic Cell Count </w:t>
            </w:r>
          </w:p>
          <w:p w14:paraId="055D7608" w14:textId="77777777" w:rsidR="00AC79D5" w:rsidRDefault="00AC79D5" w:rsidP="00C63EDB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0F393B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Urea</w:t>
            </w:r>
          </w:p>
          <w:p w14:paraId="5DBE5504" w14:textId="731D649A" w:rsidR="004B3B8C" w:rsidRPr="0040036C" w:rsidRDefault="004B3B8C" w:rsidP="00C63EDB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TVC</w:t>
            </w:r>
          </w:p>
        </w:tc>
        <w:tc>
          <w:tcPr>
            <w:tcW w:w="1984" w:type="dxa"/>
            <w:shd w:val="clear" w:color="auto" w:fill="auto"/>
          </w:tcPr>
          <w:p w14:paraId="69D06E37" w14:textId="77777777" w:rsidR="00AC79D5" w:rsidRPr="0040036C" w:rsidRDefault="00AC79D5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7C21262B" w14:textId="77777777" w:rsidR="00AC79D5" w:rsidRPr="0040036C" w:rsidRDefault="00AC79D5" w:rsidP="00C63EDB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shd w:val="clear" w:color="auto" w:fill="auto"/>
          </w:tcPr>
          <w:p w14:paraId="1EC238EF" w14:textId="77777777" w:rsidR="00AC79D5" w:rsidRPr="0040036C" w:rsidRDefault="00AC79D5" w:rsidP="00C63EDB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</w:tr>
    </w:tbl>
    <w:p w14:paraId="3A5036BC" w14:textId="77777777" w:rsidR="000F393B" w:rsidRDefault="000F393B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</w:p>
    <w:p w14:paraId="0C65F220" w14:textId="447E3F53" w:rsidR="00347F6E" w:rsidRPr="0040036C" w:rsidRDefault="00347F6E" w:rsidP="000F393B">
      <w:pPr>
        <w:tabs>
          <w:tab w:val="left" w:pos="-284"/>
        </w:tabs>
        <w:spacing w:after="0"/>
        <w:rPr>
          <w:rFonts w:ascii="Avenir Next LT Pro" w:hAnsi="Avenir Next LT Pro"/>
          <w:b/>
          <w:bCs/>
        </w:rPr>
      </w:pPr>
      <w:r w:rsidRPr="0040036C">
        <w:rPr>
          <w:rFonts w:ascii="Avenir Next LT Pro" w:hAnsi="Avenir Next LT Pro"/>
          <w:b/>
          <w:bCs/>
        </w:rPr>
        <w:t>Mortality data Collation</w:t>
      </w:r>
    </w:p>
    <w:tbl>
      <w:tblPr>
        <w:tblpPr w:leftFromText="180" w:rightFromText="180" w:vertAnchor="text" w:horzAnchor="margin" w:tblpY="28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3384"/>
        <w:gridCol w:w="3827"/>
      </w:tblGrid>
      <w:tr w:rsidR="00347F6E" w:rsidRPr="0040036C" w14:paraId="05577D94" w14:textId="77777777" w:rsidTr="00347F6E">
        <w:trPr>
          <w:trHeight w:val="303"/>
        </w:trPr>
        <w:tc>
          <w:tcPr>
            <w:tcW w:w="2145" w:type="dxa"/>
            <w:shd w:val="clear" w:color="auto" w:fill="BFBFBF" w:themeFill="background1" w:themeFillShade="BF"/>
            <w:hideMark/>
          </w:tcPr>
          <w:p w14:paraId="30DCE568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84" w:type="dxa"/>
            <w:shd w:val="clear" w:color="auto" w:fill="BFBFBF" w:themeFill="background1" w:themeFillShade="BF"/>
            <w:vAlign w:val="center"/>
            <w:hideMark/>
          </w:tcPr>
          <w:p w14:paraId="2559A425" w14:textId="77777777" w:rsidR="00347F6E" w:rsidRPr="0040036C" w:rsidRDefault="00347F6E" w:rsidP="003C0002">
            <w:pPr>
              <w:spacing w:after="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Tally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7AFADF5A" w14:textId="77777777" w:rsidR="00347F6E" w:rsidRPr="0040036C" w:rsidRDefault="00347F6E" w:rsidP="003C0002">
            <w:pPr>
              <w:spacing w:after="0" w:line="276" w:lineRule="auto"/>
              <w:ind w:right="34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3C0002" w:rsidRPr="0040036C" w14:paraId="392DEEEF" w14:textId="77777777" w:rsidTr="003C0002">
        <w:trPr>
          <w:trHeight w:val="414"/>
        </w:trPr>
        <w:tc>
          <w:tcPr>
            <w:tcW w:w="2145" w:type="dxa"/>
            <w:shd w:val="clear" w:color="auto" w:fill="BFBFBF" w:themeFill="background1" w:themeFillShade="BF"/>
            <w:vAlign w:val="center"/>
          </w:tcPr>
          <w:p w14:paraId="71DCE9C2" w14:textId="0B47F808" w:rsidR="003C0002" w:rsidRPr="0040036C" w:rsidRDefault="003C0002" w:rsidP="00347F6E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Number of </w:t>
            </w:r>
            <w:r w:rsidR="00477E2B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births</w:t>
            </w:r>
          </w:p>
        </w:tc>
        <w:tc>
          <w:tcPr>
            <w:tcW w:w="3384" w:type="dxa"/>
            <w:shd w:val="clear" w:color="auto" w:fill="auto"/>
          </w:tcPr>
          <w:p w14:paraId="4300A014" w14:textId="77777777" w:rsidR="003C0002" w:rsidRPr="0040036C" w:rsidRDefault="003C0002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</w:tcPr>
          <w:p w14:paraId="0A09E8A0" w14:textId="77777777" w:rsidR="003C0002" w:rsidRPr="0040036C" w:rsidRDefault="003C0002" w:rsidP="00347F6E">
            <w:pPr>
              <w:tabs>
                <w:tab w:val="left" w:pos="4709"/>
              </w:tabs>
              <w:spacing w:after="200" w:line="276" w:lineRule="auto"/>
              <w:ind w:right="176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47F6E" w:rsidRPr="0040036C" w14:paraId="637F2F08" w14:textId="77777777" w:rsidTr="003C0002">
        <w:trPr>
          <w:trHeight w:val="414"/>
        </w:trPr>
        <w:tc>
          <w:tcPr>
            <w:tcW w:w="2145" w:type="dxa"/>
            <w:shd w:val="clear" w:color="auto" w:fill="BFBFBF" w:themeFill="background1" w:themeFillShade="BF"/>
            <w:vAlign w:val="center"/>
            <w:hideMark/>
          </w:tcPr>
          <w:p w14:paraId="0879503D" w14:textId="77777777" w:rsidR="00347F6E" w:rsidRPr="0040036C" w:rsidRDefault="00347F6E" w:rsidP="00347F6E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Stillborn - 24 hours</w:t>
            </w:r>
          </w:p>
        </w:tc>
        <w:tc>
          <w:tcPr>
            <w:tcW w:w="3384" w:type="dxa"/>
            <w:shd w:val="clear" w:color="auto" w:fill="auto"/>
            <w:hideMark/>
          </w:tcPr>
          <w:p w14:paraId="3107F3DA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27" w:type="dxa"/>
          </w:tcPr>
          <w:p w14:paraId="1922B4CF" w14:textId="77777777" w:rsidR="00347F6E" w:rsidRPr="0040036C" w:rsidRDefault="00347F6E" w:rsidP="00347F6E">
            <w:pPr>
              <w:tabs>
                <w:tab w:val="left" w:pos="4709"/>
              </w:tabs>
              <w:spacing w:after="200" w:line="276" w:lineRule="auto"/>
              <w:ind w:right="176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47F6E" w:rsidRPr="0040036C" w14:paraId="7BB27056" w14:textId="77777777" w:rsidTr="003C0002">
        <w:trPr>
          <w:trHeight w:val="408"/>
        </w:trPr>
        <w:tc>
          <w:tcPr>
            <w:tcW w:w="2145" w:type="dxa"/>
            <w:shd w:val="clear" w:color="auto" w:fill="BFBFBF" w:themeFill="background1" w:themeFillShade="BF"/>
            <w:vAlign w:val="center"/>
          </w:tcPr>
          <w:p w14:paraId="213C2AD6" w14:textId="087FC892" w:rsidR="00347F6E" w:rsidRPr="0040036C" w:rsidRDefault="00347F6E" w:rsidP="00347F6E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24 hours – </w:t>
            </w:r>
            <w:r w:rsidR="003C0002"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42</w:t>
            </w:r>
            <w:r w:rsidRPr="0040036C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 days</w:t>
            </w:r>
          </w:p>
        </w:tc>
        <w:tc>
          <w:tcPr>
            <w:tcW w:w="3384" w:type="dxa"/>
            <w:shd w:val="clear" w:color="auto" w:fill="auto"/>
          </w:tcPr>
          <w:p w14:paraId="1C4420EC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</w:tcPr>
          <w:p w14:paraId="7CAFB4A7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47F6E" w:rsidRPr="0040036C" w14:paraId="6B811B95" w14:textId="77777777" w:rsidTr="003C0002">
        <w:trPr>
          <w:trHeight w:val="408"/>
        </w:trPr>
        <w:tc>
          <w:tcPr>
            <w:tcW w:w="2145" w:type="dxa"/>
            <w:shd w:val="clear" w:color="auto" w:fill="BFBFBF" w:themeFill="background1" w:themeFillShade="BF"/>
            <w:vAlign w:val="center"/>
            <w:hideMark/>
          </w:tcPr>
          <w:p w14:paraId="078C953F" w14:textId="479CEC94" w:rsidR="00347F6E" w:rsidRPr="0040036C" w:rsidRDefault="003C0002" w:rsidP="00347F6E">
            <w:pPr>
              <w:spacing w:after="200" w:line="276" w:lineRule="auto"/>
              <w:jc w:val="center"/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 xml:space="preserve">Number of </w:t>
            </w:r>
            <w:r w:rsidR="00477E2B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>kids</w:t>
            </w:r>
            <w:r w:rsidRPr="0040036C">
              <w:rPr>
                <w:rFonts w:ascii="Avenir Next LT Pro" w:eastAsia="Calibri" w:hAnsi="Avenir Next LT Pro" w:cstheme="minorHAnsi"/>
                <w:b/>
                <w:bCs/>
                <w:sz w:val="20"/>
                <w:szCs w:val="20"/>
                <w:lang w:eastAsia="en-GB"/>
              </w:rPr>
              <w:t xml:space="preserve"> sold off farm &lt;42 days </w:t>
            </w:r>
          </w:p>
        </w:tc>
        <w:tc>
          <w:tcPr>
            <w:tcW w:w="3384" w:type="dxa"/>
            <w:shd w:val="clear" w:color="auto" w:fill="auto"/>
            <w:hideMark/>
          </w:tcPr>
          <w:p w14:paraId="37464B0F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40036C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27" w:type="dxa"/>
          </w:tcPr>
          <w:p w14:paraId="1EBA48A1" w14:textId="77777777" w:rsidR="00347F6E" w:rsidRPr="0040036C" w:rsidRDefault="00347F6E" w:rsidP="00347F6E">
            <w:pPr>
              <w:spacing w:after="200" w:line="276" w:lineRule="auto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4B5EBC2D" w14:textId="77777777" w:rsidR="00347F6E" w:rsidRPr="0040036C" w:rsidRDefault="00347F6E" w:rsidP="00347F6E">
      <w:pPr>
        <w:spacing w:after="0"/>
        <w:rPr>
          <w:rFonts w:ascii="Avenir Next LT Pro" w:hAnsi="Avenir Next LT Pro"/>
        </w:rPr>
      </w:pPr>
    </w:p>
    <w:p w14:paraId="1D7435A3" w14:textId="77777777" w:rsidR="003B4BF1" w:rsidRPr="0040036C" w:rsidRDefault="003B4BF1" w:rsidP="00477E2B">
      <w:pPr>
        <w:tabs>
          <w:tab w:val="left" w:pos="-284"/>
        </w:tabs>
        <w:spacing w:after="240"/>
        <w:rPr>
          <w:rFonts w:ascii="Avenir Next LT Pro" w:hAnsi="Avenir Next LT Pro"/>
          <w:b/>
          <w:bCs/>
        </w:rPr>
      </w:pPr>
    </w:p>
    <w:sectPr w:rsidR="003B4BF1" w:rsidRPr="0040036C" w:rsidSect="000F393B">
      <w:headerReference w:type="default" r:id="rId12"/>
      <w:footerReference w:type="default" r:id="rId13"/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70BE" w14:textId="77777777" w:rsidR="005645AD" w:rsidRDefault="005645AD" w:rsidP="0007782C">
      <w:pPr>
        <w:spacing w:after="0" w:line="240" w:lineRule="auto"/>
      </w:pPr>
      <w:r>
        <w:separator/>
      </w:r>
    </w:p>
  </w:endnote>
  <w:endnote w:type="continuationSeparator" w:id="0">
    <w:p w14:paraId="5958EB31" w14:textId="77777777" w:rsidR="005645AD" w:rsidRDefault="005645AD" w:rsidP="0007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4177" w14:textId="6942B6CF" w:rsidR="00D40850" w:rsidRDefault="00D40850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87B0" w14:textId="77777777" w:rsidR="005645AD" w:rsidRDefault="005645AD" w:rsidP="0007782C">
      <w:pPr>
        <w:spacing w:after="0" w:line="240" w:lineRule="auto"/>
      </w:pPr>
      <w:r>
        <w:separator/>
      </w:r>
    </w:p>
  </w:footnote>
  <w:footnote w:type="continuationSeparator" w:id="0">
    <w:p w14:paraId="60D7FED1" w14:textId="77777777" w:rsidR="005645AD" w:rsidRDefault="005645AD" w:rsidP="0007782C">
      <w:pPr>
        <w:spacing w:after="0" w:line="240" w:lineRule="auto"/>
      </w:pPr>
      <w:r>
        <w:continuationSeparator/>
      </w:r>
    </w:p>
  </w:footnote>
  <w:footnote w:id="1">
    <w:p w14:paraId="3C259212" w14:textId="77777777" w:rsidR="000F393B" w:rsidRDefault="000F393B" w:rsidP="00D514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036C">
        <w:rPr>
          <w:sz w:val="18"/>
          <w:szCs w:val="18"/>
        </w:rPr>
        <w:t>If available</w:t>
      </w:r>
    </w:p>
  </w:footnote>
  <w:footnote w:id="2">
    <w:p w14:paraId="311E9BA9" w14:textId="088244EC" w:rsidR="000F393B" w:rsidRDefault="000F39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F6B41">
        <w:rPr>
          <w:sz w:val="18"/>
          <w:szCs w:val="18"/>
        </w:rPr>
        <w:t>Euthanased</w:t>
      </w:r>
      <w:proofErr w:type="spellEnd"/>
      <w:r w:rsidRPr="007F6B41">
        <w:rPr>
          <w:sz w:val="18"/>
          <w:szCs w:val="18"/>
        </w:rPr>
        <w:t xml:space="preserve"> is killed on the farm</w:t>
      </w:r>
    </w:p>
  </w:footnote>
  <w:footnote w:id="3">
    <w:p w14:paraId="029FE98D" w14:textId="1CF4C4B7" w:rsidR="000F393B" w:rsidRDefault="000F39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B41">
        <w:rPr>
          <w:sz w:val="18"/>
          <w:szCs w:val="18"/>
        </w:rPr>
        <w:t>Culled out is sent to slaughter as a cull</w:t>
      </w:r>
    </w:p>
  </w:footnote>
  <w:footnote w:id="4">
    <w:p w14:paraId="3AAF9DCD" w14:textId="77777777" w:rsidR="0022665D" w:rsidRDefault="0022665D" w:rsidP="002266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036C">
        <w:rPr>
          <w:sz w:val="18"/>
          <w:szCs w:val="18"/>
        </w:rPr>
        <w:t>If available</w:t>
      </w:r>
    </w:p>
  </w:footnote>
  <w:footnote w:id="5">
    <w:p w14:paraId="7E459025" w14:textId="77777777" w:rsidR="0022665D" w:rsidRDefault="0022665D" w:rsidP="002266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F6B41">
        <w:rPr>
          <w:sz w:val="18"/>
          <w:szCs w:val="18"/>
        </w:rPr>
        <w:t>Euthanased</w:t>
      </w:r>
      <w:proofErr w:type="spellEnd"/>
      <w:r w:rsidRPr="007F6B41">
        <w:rPr>
          <w:sz w:val="18"/>
          <w:szCs w:val="18"/>
        </w:rPr>
        <w:t xml:space="preserve"> is killed on the farm</w:t>
      </w:r>
    </w:p>
  </w:footnote>
  <w:footnote w:id="6">
    <w:p w14:paraId="4DB7D101" w14:textId="77777777" w:rsidR="0022665D" w:rsidRDefault="0022665D" w:rsidP="002266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B41">
        <w:rPr>
          <w:sz w:val="18"/>
          <w:szCs w:val="18"/>
        </w:rPr>
        <w:t>Culled out is sent to slaughter as a cull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46B9" w14:textId="70205ACE" w:rsidR="00F431FC" w:rsidRDefault="00F431FC">
    <w:pPr>
      <w:pStyle w:val="Header"/>
    </w:pPr>
    <w:r w:rsidRPr="00BF0D4A">
      <w:rPr>
        <w:rFonts w:ascii="Avenir Next LT Pro" w:hAnsi="Avenir Next LT Pro"/>
        <w:noProof/>
      </w:rPr>
      <w:drawing>
        <wp:anchor distT="0" distB="0" distL="114300" distR="114300" simplePos="0" relativeHeight="251659264" behindDoc="1" locked="0" layoutInCell="1" allowOverlap="1" wp14:anchorId="24488234" wp14:editId="1A442BB1">
          <wp:simplePos x="0" y="0"/>
          <wp:positionH relativeFrom="margin">
            <wp:align>center</wp:align>
          </wp:positionH>
          <wp:positionV relativeFrom="paragraph">
            <wp:posOffset>-247097</wp:posOffset>
          </wp:positionV>
          <wp:extent cx="419100" cy="630555"/>
          <wp:effectExtent l="0" t="0" r="0" b="0"/>
          <wp:wrapTight wrapText="bothSides">
            <wp:wrapPolygon edited="0">
              <wp:start x="0" y="0"/>
              <wp:lineTo x="0" y="20882"/>
              <wp:lineTo x="20618" y="20882"/>
              <wp:lineTo x="20618" y="0"/>
              <wp:lineTo x="0" y="0"/>
            </wp:wrapPolygon>
          </wp:wrapTight>
          <wp:docPr id="1" name="Picture 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807"/>
    <w:multiLevelType w:val="hybridMultilevel"/>
    <w:tmpl w:val="3BD6D610"/>
    <w:lvl w:ilvl="0" w:tplc="54E8A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65531"/>
    <w:multiLevelType w:val="hybridMultilevel"/>
    <w:tmpl w:val="9342D5B6"/>
    <w:lvl w:ilvl="0" w:tplc="57D4EE46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13EF9"/>
    <w:rsid w:val="000561F6"/>
    <w:rsid w:val="00063CFE"/>
    <w:rsid w:val="0007782C"/>
    <w:rsid w:val="000A4AC2"/>
    <w:rsid w:val="000A71B8"/>
    <w:rsid w:val="000B0AD3"/>
    <w:rsid w:val="000C2AEB"/>
    <w:rsid w:val="000F393B"/>
    <w:rsid w:val="00123733"/>
    <w:rsid w:val="00141DCD"/>
    <w:rsid w:val="001604BA"/>
    <w:rsid w:val="00196103"/>
    <w:rsid w:val="001C72A0"/>
    <w:rsid w:val="001D7C61"/>
    <w:rsid w:val="001F6C98"/>
    <w:rsid w:val="0022274B"/>
    <w:rsid w:val="0022665D"/>
    <w:rsid w:val="00235420"/>
    <w:rsid w:val="002D1211"/>
    <w:rsid w:val="002D2020"/>
    <w:rsid w:val="002F1990"/>
    <w:rsid w:val="00347F6E"/>
    <w:rsid w:val="003B4BF1"/>
    <w:rsid w:val="003C0002"/>
    <w:rsid w:val="003F6AB9"/>
    <w:rsid w:val="0040036C"/>
    <w:rsid w:val="00436716"/>
    <w:rsid w:val="00477E2B"/>
    <w:rsid w:val="004B3B8C"/>
    <w:rsid w:val="00535412"/>
    <w:rsid w:val="005645AD"/>
    <w:rsid w:val="005A35F3"/>
    <w:rsid w:val="005C1632"/>
    <w:rsid w:val="005F424F"/>
    <w:rsid w:val="00634DD5"/>
    <w:rsid w:val="00643BD5"/>
    <w:rsid w:val="00653055"/>
    <w:rsid w:val="00676498"/>
    <w:rsid w:val="006D7775"/>
    <w:rsid w:val="0074581F"/>
    <w:rsid w:val="00770F96"/>
    <w:rsid w:val="00777432"/>
    <w:rsid w:val="00790387"/>
    <w:rsid w:val="007908A1"/>
    <w:rsid w:val="007B5CA6"/>
    <w:rsid w:val="007B5D6B"/>
    <w:rsid w:val="007B7A00"/>
    <w:rsid w:val="007C0EFA"/>
    <w:rsid w:val="007E25D9"/>
    <w:rsid w:val="008568B2"/>
    <w:rsid w:val="00865D34"/>
    <w:rsid w:val="00873601"/>
    <w:rsid w:val="00882195"/>
    <w:rsid w:val="00882FC2"/>
    <w:rsid w:val="008847B8"/>
    <w:rsid w:val="00890E5E"/>
    <w:rsid w:val="008C54BF"/>
    <w:rsid w:val="008F4BD7"/>
    <w:rsid w:val="00927573"/>
    <w:rsid w:val="00941FA5"/>
    <w:rsid w:val="009C4D21"/>
    <w:rsid w:val="00A163D2"/>
    <w:rsid w:val="00A712BB"/>
    <w:rsid w:val="00AA31CC"/>
    <w:rsid w:val="00AC79D5"/>
    <w:rsid w:val="00B80B51"/>
    <w:rsid w:val="00BB25C9"/>
    <w:rsid w:val="00BF0D4A"/>
    <w:rsid w:val="00C610FE"/>
    <w:rsid w:val="00C62524"/>
    <w:rsid w:val="00C75B91"/>
    <w:rsid w:val="00C96990"/>
    <w:rsid w:val="00C97D8E"/>
    <w:rsid w:val="00CE6EEC"/>
    <w:rsid w:val="00D0221E"/>
    <w:rsid w:val="00D077B8"/>
    <w:rsid w:val="00D34D61"/>
    <w:rsid w:val="00D40850"/>
    <w:rsid w:val="00D5142D"/>
    <w:rsid w:val="00DB730E"/>
    <w:rsid w:val="00E45577"/>
    <w:rsid w:val="00E55D5A"/>
    <w:rsid w:val="00E76066"/>
    <w:rsid w:val="00EA47B6"/>
    <w:rsid w:val="00ED68CD"/>
    <w:rsid w:val="00F305F9"/>
    <w:rsid w:val="00F431FC"/>
    <w:rsid w:val="00F642EB"/>
    <w:rsid w:val="00F92B50"/>
    <w:rsid w:val="00FB3543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C3B5"/>
  <w15:chartTrackingRefBased/>
  <w15:docId w15:val="{C73EECE1-7BCB-46CB-82B9-4C393EA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5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50"/>
  </w:style>
  <w:style w:type="paragraph" w:styleId="Footer">
    <w:name w:val="footer"/>
    <w:basedOn w:val="Normal"/>
    <w:link w:val="FooterChar"/>
    <w:uiPriority w:val="99"/>
    <w:unhideWhenUsed/>
    <w:rsid w:val="00D40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50"/>
  </w:style>
  <w:style w:type="character" w:styleId="CommentReference">
    <w:name w:val="annotation reference"/>
    <w:basedOn w:val="DefaultParagraphFont"/>
    <w:uiPriority w:val="99"/>
    <w:semiHidden/>
    <w:unhideWhenUsed/>
    <w:rsid w:val="00F43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1F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77B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2656U7WV7JRA-391951906-178829</_dlc_DocId>
    <_dlc_DocIdUrl xmlns="ecc483dc-1635-47af-8d32-28c7122e27c1">
      <Url>https://442076303320.sharepoint.com/sites/SharedDrive/_layouts/15/DocIdRedir.aspx?ID=2656U7WV7JRA-391951906-178829</Url>
      <Description>2656U7WV7JRA-391951906-178829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B7695-0E23-4660-B183-E28C7ECBD7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388274-0843-491C-94F5-247FB78F9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C4ADC-510A-4120-BBE6-B607031B6F34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3DD9DD82-F5D1-48A0-AF00-B3522A6A86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066BB7-AB52-4AA6-9B83-561F4FF10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Cara Moore</cp:lastModifiedBy>
  <cp:revision>62</cp:revision>
  <dcterms:created xsi:type="dcterms:W3CDTF">2021-09-08T11:45:00Z</dcterms:created>
  <dcterms:modified xsi:type="dcterms:W3CDTF">2021-11-02T10:03:00Z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b9a19d3f-4757-4130-b61e-35a8af07a907</vt:lpwstr>
  </property>
</Properties>
</file>