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26A6" w14:textId="77777777" w:rsidR="00C742EF" w:rsidRPr="00234CAD" w:rsidRDefault="00C742EF" w:rsidP="0015666A">
      <w:pPr>
        <w:rPr>
          <w:rFonts w:ascii="Avenir Next LT Pro Light" w:hAnsi="Avenir Next LT Pro Light" w:cs="Calibri"/>
          <w:bCs/>
          <w:sz w:val="22"/>
          <w:szCs w:val="22"/>
        </w:rPr>
      </w:pPr>
    </w:p>
    <w:p w14:paraId="22B32784" w14:textId="6E97BB02" w:rsidR="00C742EF" w:rsidRPr="00234CAD" w:rsidRDefault="00A93649" w:rsidP="00A93649">
      <w:pPr>
        <w:jc w:val="center"/>
        <w:rPr>
          <w:rFonts w:ascii="Avenir Next LT Pro Light" w:hAnsi="Avenir Next LT Pro Light" w:cs="Calibri"/>
          <w:b/>
          <w:sz w:val="22"/>
          <w:szCs w:val="22"/>
        </w:rPr>
      </w:pPr>
      <w:r w:rsidRPr="00234CAD">
        <w:rPr>
          <w:rFonts w:ascii="Avenir Next LT Pro Light" w:hAnsi="Avenir Next LT Pro Light" w:cs="Calibri"/>
          <w:b/>
          <w:sz w:val="22"/>
          <w:szCs w:val="22"/>
        </w:rPr>
        <w:t>FIELD CHECK RECORD POST GRANULAR NEMATICIDE APPLICATION</w:t>
      </w:r>
    </w:p>
    <w:p w14:paraId="4DEE3615" w14:textId="469DB54C" w:rsidR="00C76165" w:rsidRPr="00234CAD" w:rsidRDefault="00C76165" w:rsidP="00A93649">
      <w:pPr>
        <w:jc w:val="center"/>
        <w:rPr>
          <w:rFonts w:ascii="Avenir Next LT Pro Light" w:hAnsi="Avenir Next LT Pro Light" w:cs="Calibri"/>
          <w:bCs/>
          <w:sz w:val="22"/>
          <w:szCs w:val="22"/>
        </w:rPr>
      </w:pPr>
    </w:p>
    <w:p w14:paraId="2B40ED24" w14:textId="2F654365" w:rsidR="00C76165" w:rsidRDefault="00234CAD" w:rsidP="00234CAD">
      <w:pPr>
        <w:jc w:val="center"/>
        <w:rPr>
          <w:rFonts w:ascii="Avenir Next LT Pro Light" w:hAnsi="Avenir Next LT Pro Light"/>
          <w:bCs/>
          <w:sz w:val="22"/>
          <w:szCs w:val="22"/>
        </w:rPr>
      </w:pPr>
      <w:r w:rsidRPr="00234CAD">
        <w:rPr>
          <w:rFonts w:ascii="Avenir Next LT Pro Light" w:hAnsi="Avenir Next LT Pro Light"/>
          <w:bCs/>
          <w:sz w:val="22"/>
          <w:szCs w:val="22"/>
        </w:rPr>
        <w:t>Growers should check treated fields the day after (12-24 hours) the field has been planted/drilled</w:t>
      </w:r>
      <w:r>
        <w:rPr>
          <w:rFonts w:ascii="Avenir Next LT Pro Light" w:hAnsi="Avenir Next LT Pro Light"/>
          <w:bCs/>
          <w:sz w:val="22"/>
          <w:szCs w:val="22"/>
        </w:rPr>
        <w:t xml:space="preserve">. </w:t>
      </w:r>
      <w:r w:rsidRPr="00234CAD">
        <w:rPr>
          <w:rFonts w:ascii="Avenir Next LT Pro Light" w:hAnsi="Avenir Next LT Pro Light"/>
          <w:bCs/>
          <w:sz w:val="22"/>
          <w:szCs w:val="22"/>
        </w:rPr>
        <w:t xml:space="preserve">Specific attention should be paid to areas where there is a risk of poor incorporation or spillage, </w:t>
      </w:r>
      <w:r w:rsidR="00E0644D">
        <w:rPr>
          <w:rFonts w:ascii="Avenir Next LT Pro Light" w:hAnsi="Avenir Next LT Pro Light"/>
          <w:bCs/>
          <w:sz w:val="22"/>
          <w:szCs w:val="22"/>
        </w:rPr>
        <w:t>e.g.,</w:t>
      </w:r>
      <w:r w:rsidRPr="00234CAD">
        <w:rPr>
          <w:rFonts w:ascii="Avenir Next LT Pro Light" w:hAnsi="Avenir Next LT Pro Light"/>
          <w:bCs/>
          <w:sz w:val="22"/>
          <w:szCs w:val="22"/>
        </w:rPr>
        <w:t xml:space="preserve"> headlands.</w:t>
      </w:r>
    </w:p>
    <w:p w14:paraId="5AD73D0D" w14:textId="0E4E00E1" w:rsidR="00E0644D" w:rsidRDefault="00E0644D" w:rsidP="00234CAD">
      <w:pPr>
        <w:jc w:val="center"/>
        <w:rPr>
          <w:rFonts w:ascii="Avenir Next LT Pro Light" w:hAnsi="Avenir Next LT Pro Light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20"/>
        <w:gridCol w:w="2008"/>
        <w:gridCol w:w="2126"/>
        <w:gridCol w:w="2841"/>
        <w:gridCol w:w="2325"/>
      </w:tblGrid>
      <w:tr w:rsidR="006273CD" w14:paraId="3B9F72C8" w14:textId="77777777" w:rsidTr="00FC7C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8EF" w14:textId="77777777" w:rsidR="006273CD" w:rsidRPr="006273CD" w:rsidRDefault="006273CD" w:rsidP="00EB0359">
            <w:pPr>
              <w:jc w:val="center"/>
              <w:rPr>
                <w:rFonts w:ascii="Avenir Next LT Pro Light" w:hAnsi="Avenir Next LT Pro Light"/>
              </w:rPr>
            </w:pPr>
            <w:r w:rsidRPr="006273CD">
              <w:rPr>
                <w:rFonts w:ascii="Avenir Next LT Pro Light" w:hAnsi="Avenir Next LT Pro Light"/>
              </w:rPr>
              <w:t>DATE AND CHECKED BY</w:t>
            </w:r>
          </w:p>
          <w:p w14:paraId="15997A45" w14:textId="5D76F8D0" w:rsidR="006273CD" w:rsidRPr="006273CD" w:rsidRDefault="006273CD" w:rsidP="00EB0359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  <w:r w:rsidRPr="006273CD">
              <w:rPr>
                <w:rFonts w:ascii="Avenir Next LT Pro Light" w:hAnsi="Avenir Next LT Pro Light"/>
              </w:rPr>
              <w:t>(PRINT AND SIGN)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5C78" w14:textId="3834220C" w:rsidR="006273CD" w:rsidRPr="006273CD" w:rsidRDefault="006273CD" w:rsidP="006273C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  <w:r w:rsidRPr="006273CD">
              <w:rPr>
                <w:rFonts w:ascii="Avenir Next LT Pro Light" w:hAnsi="Avenir Next LT Pro Light"/>
              </w:rPr>
              <w:t>FIELD NAME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24D" w14:textId="318C74A1" w:rsidR="006273CD" w:rsidRPr="006273CD" w:rsidRDefault="006273CD" w:rsidP="006273C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  <w:r w:rsidRPr="006273CD">
              <w:rPr>
                <w:rFonts w:ascii="Avenir Next LT Pro Light" w:hAnsi="Avenir Next LT Pro Light"/>
              </w:rPr>
              <w:t>PRODUCT USED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B1F" w14:textId="274888A4" w:rsidR="006273CD" w:rsidRPr="006273CD" w:rsidRDefault="006273CD" w:rsidP="006273C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  <w:r w:rsidRPr="006273CD">
              <w:rPr>
                <w:rFonts w:ascii="Avenir Next LT Pro Light" w:hAnsi="Avenir Next LT Pro Light"/>
              </w:rPr>
              <w:t xml:space="preserve">DATE NEMATICIDE APPLIED </w:t>
            </w:r>
            <w:r w:rsidR="00EB0359">
              <w:rPr>
                <w:rFonts w:ascii="Avenir Next LT Pro Light" w:hAnsi="Avenir Next LT Pro Light"/>
                <w:vertAlign w:val="superscript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21D" w14:textId="5D6A3327" w:rsidR="006273CD" w:rsidRPr="006273CD" w:rsidRDefault="006273CD" w:rsidP="006273C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  <w:r w:rsidRPr="006273CD">
              <w:rPr>
                <w:rFonts w:ascii="Avenir Next LT Pro Light" w:hAnsi="Avenir Next LT Pro Light"/>
              </w:rPr>
              <w:t xml:space="preserve">ISSUES FOUND </w:t>
            </w:r>
            <w:r w:rsidR="00EB0359">
              <w:rPr>
                <w:rFonts w:ascii="Avenir Next LT Pro Light" w:hAnsi="Avenir Next LT Pro Light"/>
                <w:vertAlign w:val="superscript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1CF" w14:textId="1E08E9AB" w:rsidR="006273CD" w:rsidRPr="006273CD" w:rsidRDefault="006273CD" w:rsidP="006273C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  <w:r w:rsidRPr="006273CD">
              <w:rPr>
                <w:rFonts w:ascii="Avenir Next LT Pro Light" w:hAnsi="Avenir Next LT Pro Light"/>
              </w:rPr>
              <w:t>LOCATION OF ISSUES FOUND</w:t>
            </w:r>
          </w:p>
        </w:tc>
      </w:tr>
      <w:tr w:rsidR="00E0644D" w14:paraId="7CCB12F3" w14:textId="77777777" w:rsidTr="00FC7CB4">
        <w:tc>
          <w:tcPr>
            <w:tcW w:w="2830" w:type="dxa"/>
          </w:tcPr>
          <w:p w14:paraId="4AED6E4B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6F0341AA" w14:textId="7795DA87" w:rsidR="00BC386D" w:rsidRDefault="00BC386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1820" w:type="dxa"/>
          </w:tcPr>
          <w:p w14:paraId="6AFAFCE2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08" w:type="dxa"/>
          </w:tcPr>
          <w:p w14:paraId="39C45A1F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C22005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7E53219A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14:paraId="563CFD37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E0644D" w14:paraId="3F1BFC52" w14:textId="77777777" w:rsidTr="00FC7CB4">
        <w:tc>
          <w:tcPr>
            <w:tcW w:w="2830" w:type="dxa"/>
          </w:tcPr>
          <w:p w14:paraId="38C480AE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15A2EAAB" w14:textId="11AD19D3" w:rsidR="00BC386D" w:rsidRDefault="00BC386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1820" w:type="dxa"/>
          </w:tcPr>
          <w:p w14:paraId="2611554D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08" w:type="dxa"/>
          </w:tcPr>
          <w:p w14:paraId="020220C6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B00F71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4B4D2EC8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14:paraId="6B087922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E0644D" w14:paraId="3F6B7FE5" w14:textId="77777777" w:rsidTr="00FC7CB4">
        <w:tc>
          <w:tcPr>
            <w:tcW w:w="2830" w:type="dxa"/>
          </w:tcPr>
          <w:p w14:paraId="6296EF80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2FABB014" w14:textId="6589628F" w:rsidR="00BC386D" w:rsidRDefault="00BC386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1820" w:type="dxa"/>
          </w:tcPr>
          <w:p w14:paraId="688EC462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08" w:type="dxa"/>
          </w:tcPr>
          <w:p w14:paraId="4810CAA1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3A52F6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238D845B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14:paraId="071B5A7F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E0644D" w14:paraId="33046F86" w14:textId="77777777" w:rsidTr="00FC7CB4">
        <w:tc>
          <w:tcPr>
            <w:tcW w:w="2830" w:type="dxa"/>
          </w:tcPr>
          <w:p w14:paraId="5F09A877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1A165227" w14:textId="536EDC63" w:rsidR="00BC386D" w:rsidRDefault="00BC386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1820" w:type="dxa"/>
          </w:tcPr>
          <w:p w14:paraId="655A7377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08" w:type="dxa"/>
          </w:tcPr>
          <w:p w14:paraId="5A0C7924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903CE9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577D8086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14:paraId="04B87245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E0644D" w14:paraId="4FF6B03D" w14:textId="77777777" w:rsidTr="00FC7CB4">
        <w:tc>
          <w:tcPr>
            <w:tcW w:w="2830" w:type="dxa"/>
          </w:tcPr>
          <w:p w14:paraId="1D94DF24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4C3732D5" w14:textId="1090C9A8" w:rsidR="00BC386D" w:rsidRDefault="00BC386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1820" w:type="dxa"/>
          </w:tcPr>
          <w:p w14:paraId="7CA5F655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08" w:type="dxa"/>
          </w:tcPr>
          <w:p w14:paraId="05E81CBC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A30388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6CCB4AD3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14:paraId="4E02795C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E0644D" w14:paraId="323F7F5F" w14:textId="77777777" w:rsidTr="00FC7CB4">
        <w:tc>
          <w:tcPr>
            <w:tcW w:w="2830" w:type="dxa"/>
          </w:tcPr>
          <w:p w14:paraId="25CA913D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45D3EAA1" w14:textId="734128E3" w:rsidR="00BC386D" w:rsidRDefault="00BC386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1820" w:type="dxa"/>
          </w:tcPr>
          <w:p w14:paraId="6DDCED7D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08" w:type="dxa"/>
          </w:tcPr>
          <w:p w14:paraId="4F8FCDCB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D6C879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7CD5C117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14:paraId="2F5D8837" w14:textId="77777777" w:rsidR="00E0644D" w:rsidRDefault="00E0644D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EB0359" w14:paraId="21FEA179" w14:textId="77777777" w:rsidTr="00FC7CB4">
        <w:tc>
          <w:tcPr>
            <w:tcW w:w="2830" w:type="dxa"/>
          </w:tcPr>
          <w:p w14:paraId="5A8686A5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3C4334BB" w14:textId="40857281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1820" w:type="dxa"/>
          </w:tcPr>
          <w:p w14:paraId="794ABA07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08" w:type="dxa"/>
          </w:tcPr>
          <w:p w14:paraId="42CFA56A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09AB8D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1507041C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14:paraId="49356F60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  <w:tr w:rsidR="00EB0359" w14:paraId="70D96F13" w14:textId="77777777" w:rsidTr="00FC7CB4">
        <w:tc>
          <w:tcPr>
            <w:tcW w:w="2830" w:type="dxa"/>
          </w:tcPr>
          <w:p w14:paraId="4CF6F2AE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  <w:p w14:paraId="30E5497C" w14:textId="2B2531DF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1820" w:type="dxa"/>
          </w:tcPr>
          <w:p w14:paraId="6740F8C1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008" w:type="dxa"/>
          </w:tcPr>
          <w:p w14:paraId="4293F4BB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2083FF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1774B437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14:paraId="73326F01" w14:textId="77777777" w:rsidR="00EB0359" w:rsidRDefault="00EB0359" w:rsidP="00234CAD">
            <w:pPr>
              <w:jc w:val="center"/>
              <w:rPr>
                <w:rFonts w:ascii="Avenir Next LT Pro Light" w:hAnsi="Avenir Next LT Pro Light"/>
                <w:bCs/>
                <w:sz w:val="22"/>
                <w:szCs w:val="22"/>
              </w:rPr>
            </w:pPr>
          </w:p>
        </w:tc>
      </w:tr>
    </w:tbl>
    <w:p w14:paraId="61847374" w14:textId="77777777" w:rsidR="00E0644D" w:rsidRPr="00234CAD" w:rsidRDefault="00E0644D" w:rsidP="00234CAD">
      <w:pPr>
        <w:jc w:val="center"/>
        <w:rPr>
          <w:rFonts w:ascii="Avenir Next LT Pro Light" w:hAnsi="Avenir Next LT Pro Light"/>
          <w:bCs/>
          <w:sz w:val="22"/>
          <w:szCs w:val="22"/>
        </w:rPr>
      </w:pPr>
    </w:p>
    <w:p w14:paraId="39F9910D" w14:textId="77777777" w:rsidR="00C742EF" w:rsidRPr="008460BB" w:rsidRDefault="00C742EF" w:rsidP="00C742EF">
      <w:pPr>
        <w:rPr>
          <w:rFonts w:ascii="Avenir Next LT Pro Light" w:hAnsi="Avenir Next LT Pro Light"/>
          <w:sz w:val="22"/>
          <w:szCs w:val="22"/>
        </w:rPr>
      </w:pPr>
    </w:p>
    <w:p w14:paraId="549503FA" w14:textId="36090D47" w:rsidR="00233C30" w:rsidRPr="00EB0359" w:rsidRDefault="00233C30" w:rsidP="00233C30">
      <w:pPr>
        <w:rPr>
          <w:rFonts w:ascii="Avenir Next LT Pro Light" w:hAnsi="Avenir Next LT Pro Light" w:cstheme="minorHAnsi"/>
          <w:b/>
          <w:bCs/>
          <w:sz w:val="22"/>
          <w:szCs w:val="22"/>
        </w:rPr>
      </w:pPr>
      <w:r w:rsidRPr="00EB0359">
        <w:rPr>
          <w:rFonts w:ascii="Avenir Next LT Pro Light" w:hAnsi="Avenir Next LT Pro Light" w:cstheme="minorHAnsi"/>
          <w:b/>
          <w:bCs/>
          <w:sz w:val="22"/>
          <w:szCs w:val="22"/>
        </w:rPr>
        <w:t>Notes</w:t>
      </w:r>
    </w:p>
    <w:p w14:paraId="73C6778B" w14:textId="3F3A47A7" w:rsidR="00233C30" w:rsidRPr="00233C30" w:rsidRDefault="00EB0359" w:rsidP="00233C30">
      <w:pPr>
        <w:rPr>
          <w:rFonts w:ascii="Avenir Next LT Pro Light" w:hAnsi="Avenir Next LT Pro Light" w:cstheme="minorHAnsi"/>
          <w:sz w:val="22"/>
          <w:szCs w:val="22"/>
        </w:rPr>
      </w:pPr>
      <w:r w:rsidRPr="00EB0359">
        <w:rPr>
          <w:rFonts w:ascii="Avenir Next LT Pro Light" w:hAnsi="Avenir Next LT Pro Light" w:cstheme="minorHAnsi"/>
          <w:b/>
          <w:bCs/>
          <w:sz w:val="22"/>
          <w:szCs w:val="22"/>
        </w:rPr>
        <w:t>1</w:t>
      </w:r>
      <w:r w:rsidR="00233C30" w:rsidRPr="00EB0359">
        <w:rPr>
          <w:rFonts w:ascii="Avenir Next LT Pro Light" w:hAnsi="Avenir Next LT Pro Light" w:cstheme="minorHAnsi"/>
          <w:b/>
          <w:bCs/>
          <w:sz w:val="22"/>
          <w:szCs w:val="22"/>
        </w:rPr>
        <w:t>)</w:t>
      </w:r>
      <w:r w:rsidR="00233C30" w:rsidRPr="00233C30">
        <w:rPr>
          <w:rFonts w:ascii="Avenir Next LT Pro Light" w:hAnsi="Avenir Next LT Pro Light" w:cstheme="minorHAnsi"/>
          <w:sz w:val="22"/>
          <w:szCs w:val="22"/>
        </w:rPr>
        <w:t xml:space="preserve"> The start and finish dates should be entered</w:t>
      </w:r>
    </w:p>
    <w:p w14:paraId="53460E95" w14:textId="3935E415" w:rsidR="008460BB" w:rsidRDefault="00EB0359" w:rsidP="00233C30">
      <w:pPr>
        <w:rPr>
          <w:rFonts w:ascii="Avenir Next LT Pro Light" w:hAnsi="Avenir Next LT Pro Light" w:cstheme="minorHAnsi"/>
          <w:sz w:val="22"/>
          <w:szCs w:val="22"/>
        </w:rPr>
      </w:pPr>
      <w:r w:rsidRPr="00EB0359">
        <w:rPr>
          <w:rFonts w:ascii="Avenir Next LT Pro Light" w:hAnsi="Avenir Next LT Pro Light" w:cstheme="minorHAnsi"/>
          <w:b/>
          <w:bCs/>
          <w:sz w:val="22"/>
          <w:szCs w:val="22"/>
        </w:rPr>
        <w:t>2</w:t>
      </w:r>
      <w:r w:rsidR="00233C30" w:rsidRPr="00EB0359">
        <w:rPr>
          <w:rFonts w:ascii="Avenir Next LT Pro Light" w:hAnsi="Avenir Next LT Pro Light" w:cstheme="minorHAnsi"/>
          <w:b/>
          <w:bCs/>
          <w:sz w:val="22"/>
          <w:szCs w:val="22"/>
        </w:rPr>
        <w:t>)</w:t>
      </w:r>
      <w:r w:rsidR="00233C30" w:rsidRPr="00233C30">
        <w:rPr>
          <w:rFonts w:ascii="Avenir Next LT Pro Light" w:hAnsi="Avenir Next LT Pro Light" w:cstheme="minorHAnsi"/>
          <w:sz w:val="22"/>
          <w:szCs w:val="22"/>
        </w:rPr>
        <w:t xml:space="preserve"> Should any carcasses be </w:t>
      </w:r>
      <w:proofErr w:type="gramStart"/>
      <w:r w:rsidR="00233C30" w:rsidRPr="00233C30">
        <w:rPr>
          <w:rFonts w:ascii="Avenir Next LT Pro Light" w:hAnsi="Avenir Next LT Pro Light" w:cstheme="minorHAnsi"/>
          <w:sz w:val="22"/>
          <w:szCs w:val="22"/>
        </w:rPr>
        <w:t>found</w:t>
      </w:r>
      <w:proofErr w:type="gramEnd"/>
      <w:r w:rsidR="00233C30" w:rsidRPr="00233C30">
        <w:rPr>
          <w:rFonts w:ascii="Avenir Next LT Pro Light" w:hAnsi="Avenir Next LT Pro Light" w:cstheme="minorHAnsi"/>
          <w:sz w:val="22"/>
          <w:szCs w:val="22"/>
        </w:rPr>
        <w:t xml:space="preserve"> they must be removed and covered the carcass, then contact the Wildlife Incident and Investigation Scheme (WIIS) using the UK free-phone number 0800 321600 and the relevant manufacturer.</w:t>
      </w:r>
    </w:p>
    <w:sectPr w:rsidR="008460BB" w:rsidSect="00EB130E">
      <w:headerReference w:type="default" r:id="rId12"/>
      <w:headerReference w:type="first" r:id="rId13"/>
      <w:footerReference w:type="first" r:id="rId14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7BB3" w14:textId="77777777" w:rsidR="004D7497" w:rsidRDefault="004D7497" w:rsidP="00BC7B75">
      <w:r>
        <w:separator/>
      </w:r>
    </w:p>
  </w:endnote>
  <w:endnote w:type="continuationSeparator" w:id="0">
    <w:p w14:paraId="4038319F" w14:textId="77777777" w:rsidR="004D7497" w:rsidRDefault="004D7497" w:rsidP="00BC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7CC" w14:textId="77777777" w:rsidR="00EF4270" w:rsidRPr="00ED4499" w:rsidRDefault="00EF4270" w:rsidP="00EF4270">
    <w:pPr>
      <w:pStyle w:val="Footer"/>
      <w:jc w:val="center"/>
      <w:rPr>
        <w:rFonts w:ascii="Arial" w:hAnsi="Arial" w:cs="Arial"/>
        <w:sz w:val="22"/>
        <w:szCs w:val="22"/>
      </w:rPr>
    </w:pPr>
    <w:r w:rsidRPr="00ED4499">
      <w:rPr>
        <w:rFonts w:ascii="Arial" w:hAnsi="Arial" w:cs="Arial"/>
        <w:sz w:val="22"/>
        <w:szCs w:val="22"/>
      </w:rPr>
      <w:t>© Red Tractor Assurance 2021</w:t>
    </w:r>
  </w:p>
  <w:p w14:paraId="1E60643A" w14:textId="0B34A356" w:rsidR="00EB130E" w:rsidRPr="00EF4270" w:rsidRDefault="00EB130E" w:rsidP="00EF4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7D48" w14:textId="77777777" w:rsidR="004D7497" w:rsidRDefault="004D7497" w:rsidP="00BC7B75">
      <w:r>
        <w:separator/>
      </w:r>
    </w:p>
  </w:footnote>
  <w:footnote w:type="continuationSeparator" w:id="0">
    <w:p w14:paraId="616C05D2" w14:textId="77777777" w:rsidR="004D7497" w:rsidRDefault="004D7497" w:rsidP="00BC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38D3" w14:textId="5585FEDD" w:rsidR="00C742EF" w:rsidRPr="00281CFA" w:rsidRDefault="00C742EF" w:rsidP="00C742EF">
    <w:pPr>
      <w:pStyle w:val="Header"/>
      <w:rPr>
        <w:rFonts w:asciiTheme="minorHAnsi" w:hAnsiTheme="minorHAnsi"/>
      </w:rPr>
    </w:pPr>
    <w:r w:rsidRPr="00281CFA">
      <w:rPr>
        <w:rFonts w:asciiTheme="minorHAnsi" w:hAnsiTheme="minorHAnsi"/>
        <w:b/>
        <w:bCs/>
      </w:rPr>
      <w:tab/>
    </w:r>
    <w:r w:rsidRPr="00281CFA">
      <w:rPr>
        <w:rFonts w:asciiTheme="minorHAnsi" w:hAnsiTheme="minorHAnsi"/>
        <w:b/>
        <w:bCs/>
      </w:rPr>
      <w:tab/>
    </w:r>
    <w:r w:rsidR="00AA489D">
      <w:rPr>
        <w:noProof/>
      </w:rPr>
      <w:t xml:space="preserve">                                                      </w:t>
    </w:r>
  </w:p>
  <w:p w14:paraId="230EE459" w14:textId="77777777" w:rsidR="00BC7B75" w:rsidRDefault="00B54505" w:rsidP="00B5450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E2D4" w14:textId="12FD21D8" w:rsidR="00C742EF" w:rsidRPr="00013C68" w:rsidRDefault="00BD0CFF">
    <w:pPr>
      <w:pStyle w:val="Head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 wp14:anchorId="39857C4A" wp14:editId="36D8C0F3">
          <wp:extent cx="1104900" cy="4636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308" cy="470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6C8F">
      <w:rPr>
        <w:rFonts w:asciiTheme="minorHAnsi" w:hAnsiTheme="minorHAnsi"/>
        <w:noProof/>
      </w:rPr>
      <w:tab/>
    </w:r>
    <w:r>
      <w:rPr>
        <w:rFonts w:asciiTheme="minorHAnsi" w:hAnsiTheme="minorHAnsi"/>
        <w:b/>
        <w:bCs/>
        <w:noProof/>
      </w:rPr>
      <w:t xml:space="preserve">                                                                                                                           </w:t>
    </w:r>
    <w:r w:rsidR="0015666A">
      <w:rPr>
        <w:rFonts w:asciiTheme="minorHAnsi" w:hAnsiTheme="minorHAnsi"/>
        <w:b/>
        <w:bCs/>
        <w:noProof/>
      </w:rPr>
      <w:t xml:space="preserve">                                                                                     </w:t>
    </w:r>
    <w:r>
      <w:rPr>
        <w:rFonts w:asciiTheme="minorHAnsi" w:hAnsiTheme="minorHAnsi"/>
        <w:b/>
        <w:bCs/>
        <w:noProof/>
      </w:rPr>
      <w:drawing>
        <wp:inline distT="0" distB="0" distL="0" distR="0" wp14:anchorId="6F404AE7" wp14:editId="46ACD6B2">
          <wp:extent cx="353695" cy="53657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E94"/>
    <w:multiLevelType w:val="multilevel"/>
    <w:tmpl w:val="332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33A99"/>
    <w:multiLevelType w:val="hybridMultilevel"/>
    <w:tmpl w:val="677E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479DD"/>
    <w:multiLevelType w:val="hybridMultilevel"/>
    <w:tmpl w:val="8D822AEA"/>
    <w:lvl w:ilvl="0" w:tplc="10AAAA6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55441"/>
    <w:multiLevelType w:val="multilevel"/>
    <w:tmpl w:val="004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75"/>
    <w:rsid w:val="00005BD2"/>
    <w:rsid w:val="00013C68"/>
    <w:rsid w:val="00073ED7"/>
    <w:rsid w:val="000C6F70"/>
    <w:rsid w:val="0015666A"/>
    <w:rsid w:val="001B1171"/>
    <w:rsid w:val="00233C30"/>
    <w:rsid w:val="00234CAD"/>
    <w:rsid w:val="00281CFA"/>
    <w:rsid w:val="004C41CC"/>
    <w:rsid w:val="004D7497"/>
    <w:rsid w:val="004E4698"/>
    <w:rsid w:val="006273CD"/>
    <w:rsid w:val="006C6062"/>
    <w:rsid w:val="00791C75"/>
    <w:rsid w:val="008460BB"/>
    <w:rsid w:val="00874F15"/>
    <w:rsid w:val="009278BC"/>
    <w:rsid w:val="00973FF0"/>
    <w:rsid w:val="0099559A"/>
    <w:rsid w:val="009A1123"/>
    <w:rsid w:val="009E2B9D"/>
    <w:rsid w:val="00A35585"/>
    <w:rsid w:val="00A93649"/>
    <w:rsid w:val="00A96C8F"/>
    <w:rsid w:val="00AA489D"/>
    <w:rsid w:val="00AC0EA8"/>
    <w:rsid w:val="00B105E1"/>
    <w:rsid w:val="00B24C58"/>
    <w:rsid w:val="00B54505"/>
    <w:rsid w:val="00B87D68"/>
    <w:rsid w:val="00BC386D"/>
    <w:rsid w:val="00BC7B75"/>
    <w:rsid w:val="00BD0CFF"/>
    <w:rsid w:val="00C11A3B"/>
    <w:rsid w:val="00C742EF"/>
    <w:rsid w:val="00C76165"/>
    <w:rsid w:val="00C834FB"/>
    <w:rsid w:val="00CB5518"/>
    <w:rsid w:val="00D156E7"/>
    <w:rsid w:val="00D557F3"/>
    <w:rsid w:val="00D66AD0"/>
    <w:rsid w:val="00E0644D"/>
    <w:rsid w:val="00EA329D"/>
    <w:rsid w:val="00EB0359"/>
    <w:rsid w:val="00EB130E"/>
    <w:rsid w:val="00EF4270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AD2B3F"/>
  <w15:chartTrackingRefBased/>
  <w15:docId w15:val="{BF8EB6A9-F969-7A48-9A92-B42FDA4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D7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73E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75"/>
  </w:style>
  <w:style w:type="paragraph" w:styleId="Footer">
    <w:name w:val="footer"/>
    <w:basedOn w:val="Normal"/>
    <w:link w:val="FooterChar"/>
    <w:uiPriority w:val="99"/>
    <w:unhideWhenUsed/>
    <w:rsid w:val="00BC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75"/>
  </w:style>
  <w:style w:type="paragraph" w:styleId="ListParagraph">
    <w:name w:val="List Paragraph"/>
    <w:basedOn w:val="Normal"/>
    <w:uiPriority w:val="34"/>
    <w:qFormat/>
    <w:rsid w:val="00BC7B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3E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3ED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3E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3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2656U7WV7JRA-391951906-178415</_dlc_DocId>
    <_dlc_DocIdUrl xmlns="ecc483dc-1635-47af-8d32-28c7122e27c1">
      <Url>https://442076303320.sharepoint.com/sites/SharedDrive/_layouts/15/DocIdRedir.aspx?ID=2656U7WV7JRA-391951906-178415</Url>
      <Description>2656U7WV7JRA-391951906-178415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15FE73-C8F5-4B38-BC52-E740D1330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7E486-47EA-498D-969D-D731EE18A7FE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5D89BD81-2168-41B6-AE99-2F7D27613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E3A34-ACD6-834C-BEA4-F687BEB41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8F78C4-E3B1-44F3-8131-7C128395D7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Simon Thorpe</cp:lastModifiedBy>
  <cp:revision>16</cp:revision>
  <dcterms:created xsi:type="dcterms:W3CDTF">2021-09-21T14:28:00Z</dcterms:created>
  <dcterms:modified xsi:type="dcterms:W3CDTF">2021-09-23T12:40:00Z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5e5be9e2-30ac-4891-b8d4-bf90a27641f6</vt:lpwstr>
  </property>
</Properties>
</file>