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1151" w14:textId="74B3A029" w:rsidR="001F6C98" w:rsidRPr="00903423" w:rsidRDefault="000869E0" w:rsidP="000869E0">
      <w:pPr>
        <w:jc w:val="center"/>
        <w:rPr>
          <w:rFonts w:ascii="Avenir Next LT Pro" w:hAnsi="Avenir Next LT Pro"/>
          <w:noProof/>
        </w:rPr>
      </w:pPr>
      <w:r w:rsidRPr="00903423">
        <w:rPr>
          <w:rFonts w:ascii="Avenir Next LT Pro" w:hAnsi="Avenir Next LT Pro"/>
          <w:noProof/>
        </w:rPr>
        <w:drawing>
          <wp:inline distT="0" distB="0" distL="0" distR="0" wp14:anchorId="4150F5EC" wp14:editId="5C636181">
            <wp:extent cx="527536" cy="793521"/>
            <wp:effectExtent l="0" t="0" r="6350" b="6985"/>
            <wp:docPr id="1" name="Picture 1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44" cy="80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43AAF" w14:textId="1B93E5AC" w:rsidR="000869E0" w:rsidRPr="00903423" w:rsidRDefault="000869E0" w:rsidP="000869E0">
      <w:pPr>
        <w:jc w:val="center"/>
        <w:rPr>
          <w:rFonts w:ascii="Avenir Next LT Pro" w:hAnsi="Avenir Next LT Pro"/>
          <w:u w:val="single"/>
        </w:rPr>
      </w:pPr>
      <w:r w:rsidRPr="00903423">
        <w:rPr>
          <w:rFonts w:ascii="Avenir Next LT Pro" w:hAnsi="Avenir Next LT Pro"/>
          <w:u w:val="single"/>
        </w:rPr>
        <w:t>Broken Needle Policy</w:t>
      </w:r>
    </w:p>
    <w:p w14:paraId="13DEC916" w14:textId="56080698" w:rsidR="000869E0" w:rsidRPr="00903423" w:rsidRDefault="000869E0" w:rsidP="000869E0">
      <w:pPr>
        <w:jc w:val="center"/>
        <w:rPr>
          <w:rFonts w:ascii="Avenir Next LT Pro" w:hAnsi="Avenir Next LT Pro"/>
          <w:b/>
          <w:bCs/>
        </w:rPr>
      </w:pPr>
      <w:r w:rsidRPr="00903423">
        <w:rPr>
          <w:rFonts w:ascii="Avenir Next LT Pro" w:hAnsi="Avenir Next LT Pro"/>
          <w:b/>
          <w:bCs/>
        </w:rPr>
        <w:t>EXAMPLE</w:t>
      </w:r>
    </w:p>
    <w:p w14:paraId="0CF1E71D" w14:textId="77777777" w:rsidR="00544117" w:rsidRPr="00903423" w:rsidRDefault="00544117" w:rsidP="000869E0">
      <w:pPr>
        <w:jc w:val="center"/>
        <w:rPr>
          <w:rFonts w:ascii="Avenir Next LT Pro" w:hAnsi="Avenir Next LT Pro"/>
          <w:b/>
          <w:bCs/>
        </w:rPr>
      </w:pPr>
    </w:p>
    <w:p w14:paraId="3D92F5FC" w14:textId="373BFA9C" w:rsidR="000869E0" w:rsidRPr="00903423" w:rsidRDefault="000869E0" w:rsidP="000869E0">
      <w:pPr>
        <w:rPr>
          <w:rFonts w:ascii="Avenir Next LT Pro" w:hAnsi="Avenir Next LT Pro"/>
        </w:rPr>
      </w:pPr>
      <w:r w:rsidRPr="00903423">
        <w:rPr>
          <w:rFonts w:ascii="Avenir Next LT Pro" w:hAnsi="Avenir Next LT Pro"/>
        </w:rPr>
        <w:t xml:space="preserve">If a needle breaks </w:t>
      </w:r>
      <w:proofErr w:type="gramStart"/>
      <w:r w:rsidRPr="00903423">
        <w:rPr>
          <w:rFonts w:ascii="Avenir Next LT Pro" w:hAnsi="Avenir Next LT Pro"/>
        </w:rPr>
        <w:t>during the course of</w:t>
      </w:r>
      <w:proofErr w:type="gramEnd"/>
      <w:r w:rsidRPr="00903423">
        <w:rPr>
          <w:rFonts w:ascii="Avenir Next LT Pro" w:hAnsi="Avenir Next LT Pro"/>
        </w:rPr>
        <w:t xml:space="preserve"> injecting an animal and if the needle cannot be retrieved: </w:t>
      </w:r>
    </w:p>
    <w:p w14:paraId="1309F98F" w14:textId="77777777" w:rsidR="00544117" w:rsidRPr="00903423" w:rsidRDefault="00544117" w:rsidP="000869E0">
      <w:pPr>
        <w:rPr>
          <w:rFonts w:ascii="Avenir Next LT Pro" w:hAnsi="Avenir Next LT Pro"/>
        </w:rPr>
      </w:pPr>
    </w:p>
    <w:p w14:paraId="2744B28E" w14:textId="0DD7E9BB" w:rsidR="000869E0" w:rsidRPr="00903423" w:rsidRDefault="000869E0" w:rsidP="000869E0">
      <w:pPr>
        <w:pStyle w:val="ListParagraph"/>
        <w:numPr>
          <w:ilvl w:val="0"/>
          <w:numId w:val="1"/>
        </w:numPr>
        <w:rPr>
          <w:rFonts w:ascii="Avenir Next LT Pro" w:hAnsi="Avenir Next LT Pro"/>
        </w:rPr>
      </w:pPr>
      <w:r w:rsidRPr="00903423">
        <w:rPr>
          <w:rFonts w:ascii="Avenir Next LT Pro" w:hAnsi="Avenir Next LT Pro"/>
        </w:rPr>
        <w:t>Mark the animal with a distinct and permanent form of identification and record the date, animal identification and injection site in the veterinary medicine record.</w:t>
      </w:r>
    </w:p>
    <w:p w14:paraId="2F2E714B" w14:textId="77777777" w:rsidR="008D6E9B" w:rsidRPr="00903423" w:rsidRDefault="008D6E9B" w:rsidP="008D6E9B">
      <w:pPr>
        <w:pStyle w:val="ListParagraph"/>
        <w:rPr>
          <w:rFonts w:ascii="Avenir Next LT Pro" w:hAnsi="Avenir Next LT Pro"/>
        </w:rPr>
      </w:pPr>
    </w:p>
    <w:p w14:paraId="5111E51E" w14:textId="379B487F" w:rsidR="008D6E9B" w:rsidRPr="00903423" w:rsidRDefault="008D6E9B" w:rsidP="006131FB">
      <w:pPr>
        <w:pStyle w:val="ListParagraph"/>
        <w:numPr>
          <w:ilvl w:val="0"/>
          <w:numId w:val="1"/>
        </w:numPr>
        <w:spacing w:after="0"/>
        <w:rPr>
          <w:rFonts w:ascii="Avenir Next LT Pro" w:hAnsi="Avenir Next LT Pro"/>
        </w:rPr>
      </w:pPr>
      <w:r w:rsidRPr="00903423">
        <w:rPr>
          <w:rFonts w:ascii="Avenir Next LT Pro" w:eastAsia="Calibri" w:hAnsi="Avenir Next LT Pro" w:cs="Times New Roman"/>
          <w:lang w:val="en-US"/>
        </w:rPr>
        <w:t xml:space="preserve">If animal is to be retained for </w:t>
      </w:r>
      <w:r w:rsidRPr="00903423">
        <w:rPr>
          <w:rFonts w:ascii="Avenir Next LT Pro" w:eastAsia="Calibri" w:hAnsi="Avenir Next LT Pro" w:cs="Times New Roman"/>
          <w:b/>
          <w:bCs/>
          <w:lang w:val="en-US"/>
        </w:rPr>
        <w:t>breeding</w:t>
      </w:r>
      <w:r w:rsidRPr="00903423">
        <w:rPr>
          <w:rFonts w:ascii="Avenir Next LT Pro" w:eastAsia="Calibri" w:hAnsi="Avenir Next LT Pro" w:cs="Times New Roman"/>
          <w:lang w:val="en-US"/>
        </w:rPr>
        <w:t xml:space="preserve">:-  Check </w:t>
      </w:r>
      <w:r w:rsidR="006131FB" w:rsidRPr="00903423">
        <w:rPr>
          <w:rFonts w:ascii="Avenir Next LT Pro" w:eastAsia="Calibri" w:hAnsi="Avenir Next LT Pro" w:cs="Times New Roman"/>
          <w:lang w:val="en-US"/>
        </w:rPr>
        <w:t xml:space="preserve">its </w:t>
      </w:r>
      <w:r w:rsidRPr="00903423">
        <w:rPr>
          <w:rFonts w:ascii="Avenir Next LT Pro" w:eastAsia="Calibri" w:hAnsi="Avenir Next LT Pro" w:cs="Times New Roman"/>
          <w:lang w:val="en-US"/>
        </w:rPr>
        <w:t xml:space="preserve">health regularly </w:t>
      </w:r>
    </w:p>
    <w:p w14:paraId="3440E483" w14:textId="37F2D66A" w:rsidR="006131FB" w:rsidRPr="00903423" w:rsidRDefault="006131FB" w:rsidP="006131FB">
      <w:pPr>
        <w:pStyle w:val="ListParagraph"/>
        <w:spacing w:after="0"/>
        <w:rPr>
          <w:rFonts w:ascii="Avenir Next LT Pro" w:hAnsi="Avenir Next LT Pro"/>
          <w:i/>
          <w:iCs/>
        </w:rPr>
      </w:pPr>
      <w:r w:rsidRPr="00903423">
        <w:rPr>
          <w:rFonts w:ascii="Avenir Next LT Pro" w:hAnsi="Avenir Next LT Pro"/>
          <w:i/>
          <w:iCs/>
        </w:rPr>
        <w:t>N.B. The animal must not be sold on unless direct to slaughter</w:t>
      </w:r>
    </w:p>
    <w:p w14:paraId="5B38FCA3" w14:textId="77777777" w:rsidR="006131FB" w:rsidRPr="00903423" w:rsidRDefault="006131FB" w:rsidP="006131FB">
      <w:pPr>
        <w:pStyle w:val="ListParagraph"/>
        <w:rPr>
          <w:rFonts w:ascii="Avenir Next LT Pro" w:hAnsi="Avenir Next LT Pro"/>
        </w:rPr>
      </w:pPr>
    </w:p>
    <w:p w14:paraId="421C41B7" w14:textId="348AA58A" w:rsidR="008D6E9B" w:rsidRPr="00903423" w:rsidRDefault="008D6E9B" w:rsidP="000869E0">
      <w:pPr>
        <w:pStyle w:val="ListParagraph"/>
        <w:numPr>
          <w:ilvl w:val="0"/>
          <w:numId w:val="1"/>
        </w:numPr>
        <w:rPr>
          <w:rFonts w:ascii="Avenir Next LT Pro" w:hAnsi="Avenir Next LT Pro"/>
        </w:rPr>
      </w:pPr>
      <w:r w:rsidRPr="00903423">
        <w:rPr>
          <w:rFonts w:ascii="Avenir Next LT Pro" w:hAnsi="Avenir Next LT Pro"/>
        </w:rPr>
        <w:t xml:space="preserve">If the animal is to go for </w:t>
      </w:r>
      <w:r w:rsidRPr="00903423">
        <w:rPr>
          <w:rFonts w:ascii="Avenir Next LT Pro" w:hAnsi="Avenir Next LT Pro"/>
          <w:b/>
          <w:bCs/>
        </w:rPr>
        <w:t>slaughter</w:t>
      </w:r>
      <w:r w:rsidRPr="00903423">
        <w:rPr>
          <w:rFonts w:ascii="Avenir Next LT Pro" w:hAnsi="Avenir Next LT Pro"/>
        </w:rPr>
        <w:t xml:space="preserve">:- The animal will only be marketed </w:t>
      </w:r>
      <w:r w:rsidR="006131FB" w:rsidRPr="00903423">
        <w:rPr>
          <w:rFonts w:ascii="Avenir Next LT Pro" w:hAnsi="Avenir Next LT Pro"/>
        </w:rPr>
        <w:t>once</w:t>
      </w:r>
      <w:r w:rsidRPr="00903423">
        <w:rPr>
          <w:rFonts w:ascii="Avenir Next LT Pro" w:hAnsi="Avenir Next LT Pro"/>
        </w:rPr>
        <w:t xml:space="preserve"> the withdrawal period for the substance being injected allows this. </w:t>
      </w:r>
    </w:p>
    <w:p w14:paraId="45FD7381" w14:textId="77777777" w:rsidR="006131FB" w:rsidRPr="00903423" w:rsidRDefault="006131FB" w:rsidP="006131FB">
      <w:pPr>
        <w:pStyle w:val="ListParagraph"/>
        <w:rPr>
          <w:rFonts w:ascii="Avenir Next LT Pro" w:hAnsi="Avenir Next LT Pro"/>
        </w:rPr>
      </w:pPr>
    </w:p>
    <w:p w14:paraId="16BBC9C9" w14:textId="3194B7FD" w:rsidR="006131FB" w:rsidRPr="00903423" w:rsidRDefault="006131FB" w:rsidP="006131FB">
      <w:pPr>
        <w:pStyle w:val="ListParagraph"/>
        <w:numPr>
          <w:ilvl w:val="1"/>
          <w:numId w:val="1"/>
        </w:numPr>
        <w:rPr>
          <w:rFonts w:ascii="Avenir Next LT Pro" w:hAnsi="Avenir Next LT Pro"/>
        </w:rPr>
      </w:pPr>
      <w:r w:rsidRPr="00903423">
        <w:rPr>
          <w:rFonts w:ascii="Avenir Next LT Pro" w:hAnsi="Avenir Next LT Pro"/>
        </w:rPr>
        <w:t xml:space="preserve">The injection site with the broken needle will be marked on the animal before consignment </w:t>
      </w:r>
      <w:r w:rsidR="00544117" w:rsidRPr="00903423">
        <w:rPr>
          <w:rFonts w:ascii="Avenir Next LT Pro" w:hAnsi="Avenir Next LT Pro"/>
        </w:rPr>
        <w:t>and the slaughter house informed</w:t>
      </w:r>
    </w:p>
    <w:p w14:paraId="07F86538" w14:textId="77777777" w:rsidR="006131FB" w:rsidRPr="00903423" w:rsidRDefault="006131FB" w:rsidP="006131FB">
      <w:pPr>
        <w:pStyle w:val="ListParagraph"/>
        <w:rPr>
          <w:rFonts w:ascii="Avenir Next LT Pro" w:hAnsi="Avenir Next LT Pro"/>
        </w:rPr>
      </w:pPr>
    </w:p>
    <w:sectPr w:rsidR="006131FB" w:rsidRPr="009034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9FD65" w14:textId="77777777" w:rsidR="001F12BF" w:rsidRDefault="001F12BF" w:rsidP="001F12BF">
      <w:pPr>
        <w:spacing w:after="0" w:line="240" w:lineRule="auto"/>
      </w:pPr>
      <w:r>
        <w:separator/>
      </w:r>
    </w:p>
  </w:endnote>
  <w:endnote w:type="continuationSeparator" w:id="0">
    <w:p w14:paraId="687F1ACB" w14:textId="77777777" w:rsidR="001F12BF" w:rsidRDefault="001F12BF" w:rsidP="001F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8FB3" w14:textId="77777777" w:rsidR="001F12BF" w:rsidRDefault="001F12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64DD" w14:textId="77777777" w:rsidR="00A40618" w:rsidRPr="007C638E" w:rsidRDefault="00A40618" w:rsidP="00A40618">
    <w:pPr>
      <w:pStyle w:val="Footer"/>
      <w:jc w:val="center"/>
    </w:pPr>
    <w:r>
      <w:rPr>
        <w:noProof/>
      </w:rPr>
      <w:t>© Assured Food Standards 2021</w:t>
    </w:r>
  </w:p>
  <w:p w14:paraId="35C8115C" w14:textId="26CF1F76" w:rsidR="001F12BF" w:rsidRDefault="001F12BF" w:rsidP="001F12B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BF9F" w14:textId="77777777" w:rsidR="001F12BF" w:rsidRDefault="001F1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EE72D" w14:textId="77777777" w:rsidR="001F12BF" w:rsidRDefault="001F12BF" w:rsidP="001F12BF">
      <w:pPr>
        <w:spacing w:after="0" w:line="240" w:lineRule="auto"/>
      </w:pPr>
      <w:r>
        <w:separator/>
      </w:r>
    </w:p>
  </w:footnote>
  <w:footnote w:type="continuationSeparator" w:id="0">
    <w:p w14:paraId="252D9202" w14:textId="77777777" w:rsidR="001F12BF" w:rsidRDefault="001F12BF" w:rsidP="001F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2693" w14:textId="77777777" w:rsidR="001F12BF" w:rsidRDefault="001F1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B45F" w14:textId="77777777" w:rsidR="001F12BF" w:rsidRDefault="001F12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9998" w14:textId="77777777" w:rsidR="001F12BF" w:rsidRDefault="001F1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012F"/>
    <w:multiLevelType w:val="hybridMultilevel"/>
    <w:tmpl w:val="58B69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E0"/>
    <w:rsid w:val="000869E0"/>
    <w:rsid w:val="001F12BF"/>
    <w:rsid w:val="001F6C98"/>
    <w:rsid w:val="00544117"/>
    <w:rsid w:val="006131FB"/>
    <w:rsid w:val="008D6E9B"/>
    <w:rsid w:val="00903423"/>
    <w:rsid w:val="00A4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1B12"/>
  <w15:chartTrackingRefBased/>
  <w15:docId w15:val="{B9A279F6-710C-4B7D-8017-3B5CB5F8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9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2BF"/>
  </w:style>
  <w:style w:type="paragraph" w:styleId="Footer">
    <w:name w:val="footer"/>
    <w:basedOn w:val="Normal"/>
    <w:link w:val="FooterChar"/>
    <w:uiPriority w:val="99"/>
    <w:unhideWhenUsed/>
    <w:rsid w:val="001F1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2656U7WV7JRA-391951906-178088</_dlc_DocId>
    <_dlc_DocIdUrl xmlns="ecc483dc-1635-47af-8d32-28c7122e27c1">
      <Url>https://442076303320.sharepoint.com/sites/SharedDrive/_layouts/15/DocIdRedir.aspx?ID=2656U7WV7JRA-391951906-178088</Url>
      <Description>2656U7WV7JRA-391951906-178088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50726-E6F1-48FE-B7D9-8AB1861C2DD3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2.xml><?xml version="1.0" encoding="utf-8"?>
<ds:datastoreItem xmlns:ds="http://schemas.openxmlformats.org/officeDocument/2006/customXml" ds:itemID="{0D8E50D6-33D9-4ECF-8E68-A6EA83E76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69342-AE0C-4E4B-B851-F259A93804A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DC08D9C-1A25-468B-BA9B-5BB4CDACA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Holden</dc:creator>
  <cp:keywords/>
  <dc:description/>
  <cp:lastModifiedBy>Jemma Holden</cp:lastModifiedBy>
  <cp:revision>4</cp:revision>
  <dcterms:created xsi:type="dcterms:W3CDTF">2021-08-23T13:26:00Z</dcterms:created>
  <dcterms:modified xsi:type="dcterms:W3CDTF">2021-09-23T11:08:00Z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00360dfc-c18d-461d-bd54-f08a6ff70be3</vt:lpwstr>
  </property>
</Properties>
</file>